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eastAsia"/>
        </w:rPr>
        <w:pict>
          <v:shape id="_x0000_i1025" o:spt="136" type="#_x0000_t136" style="height:83.25pt;width:415.5pt;" fillcolor="#FF0000" filled="t" stroked="t" coordsize="21600,21600">
            <v:path/>
            <v:fill on="t" focussize="0,0"/>
            <v:stroke weight="1pt" color="#FF0000"/>
            <v:imagedata o:title=""/>
            <o:lock v:ext="edit"/>
            <v:textpath on="t" fitshape="t" fitpath="t" trim="t" xscale="f" string="邵阳职业技术学院文件" style="font-family:宋体;font-size:36pt;v-text-align:center;"/>
            <w10:wrap type="none"/>
            <w10:anchorlock/>
          </v:shape>
        </w:pict>
      </w:r>
    </w:p>
    <w:p>
      <w:pPr>
        <w:rPr>
          <w:rFonts w:hint="eastAsia"/>
        </w:rPr>
      </w:pPr>
    </w:p>
    <w:p>
      <w:pPr>
        <w:rPr>
          <w:rFonts w:hint="eastAsia"/>
        </w:rPr>
      </w:pPr>
    </w:p>
    <w:p>
      <w:pPr>
        <w:jc w:val="center"/>
        <w:rPr>
          <w:rFonts w:hint="eastAsia" w:ascii="楷体_GB2312" w:eastAsia="楷体_GB2312"/>
          <w:color w:val="FF0000"/>
          <w:sz w:val="34"/>
          <w:szCs w:val="34"/>
        </w:rPr>
      </w:pPr>
      <w:r>
        <w:rPr>
          <w:rFonts w:hint="eastAsia" w:ascii="楷体_GB2312" w:eastAsia="楷体_GB2312"/>
          <w:color w:val="FF0000"/>
          <w:sz w:val="34"/>
          <w:szCs w:val="34"/>
        </w:rPr>
        <w:t>邵职院</w:t>
      </w:r>
      <w:r>
        <w:rPr>
          <w:rFonts w:hint="eastAsia" w:ascii="楷体_GB2312" w:eastAsia="楷体_GB2312"/>
          <w:color w:val="000000"/>
          <w:sz w:val="34"/>
          <w:szCs w:val="34"/>
        </w:rPr>
        <w:t>院</w:t>
      </w:r>
      <w:r>
        <w:rPr>
          <w:rFonts w:hint="eastAsia" w:ascii="楷体_GB2312" w:eastAsia="楷体_GB2312"/>
          <w:color w:val="FF0000"/>
          <w:sz w:val="34"/>
          <w:szCs w:val="34"/>
        </w:rPr>
        <w:t>字</w:t>
      </w:r>
      <w:r>
        <w:rPr>
          <w:rFonts w:hint="eastAsia" w:ascii="楷体_GB2312"/>
          <w:color w:val="FF0000"/>
          <w:sz w:val="34"/>
          <w:szCs w:val="34"/>
        </w:rPr>
        <w:t>﹝</w:t>
      </w:r>
      <w:r>
        <w:rPr>
          <w:rFonts w:hint="eastAsia" w:ascii="楷体_GB2312"/>
          <w:color w:val="000000"/>
          <w:sz w:val="34"/>
          <w:szCs w:val="34"/>
        </w:rPr>
        <w:t>2018</w:t>
      </w:r>
      <w:r>
        <w:rPr>
          <w:rFonts w:hint="eastAsia" w:ascii="楷体_GB2312"/>
          <w:color w:val="FF0000"/>
          <w:sz w:val="34"/>
          <w:szCs w:val="34"/>
        </w:rPr>
        <w:t>﹞</w:t>
      </w:r>
      <w:r>
        <w:rPr>
          <w:rFonts w:hint="eastAsia" w:ascii="楷体_GB2312"/>
          <w:color w:val="000000"/>
          <w:sz w:val="34"/>
          <w:szCs w:val="34"/>
        </w:rPr>
        <w:t>78</w:t>
      </w:r>
      <w:r>
        <w:rPr>
          <w:rFonts w:hint="eastAsia" w:ascii="楷体_GB2312" w:eastAsia="楷体_GB2312"/>
          <w:color w:val="FF0000"/>
          <w:sz w:val="34"/>
          <w:szCs w:val="34"/>
        </w:rPr>
        <w:t>号</w:t>
      </w:r>
    </w:p>
    <w:p>
      <w:pPr>
        <w:rPr>
          <w:rFonts w:hint="eastAsia"/>
        </w:rPr>
      </w:pPr>
      <w:r>
        <w:rPr>
          <w:rFonts w:hint="eastAsia"/>
          <w:lang w:val="en-US" w:eastAsia="zh-CN"/>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99060</wp:posOffset>
                </wp:positionV>
                <wp:extent cx="5372100" cy="0"/>
                <wp:effectExtent l="0" t="0" r="0" b="0"/>
                <wp:wrapNone/>
                <wp:docPr id="1" name="直接连接符 1"/>
                <wp:cNvGraphicFramePr/>
                <a:graphic xmlns:a="http://schemas.openxmlformats.org/drawingml/2006/main">
                  <a:graphicData uri="http://schemas.microsoft.com/office/word/2010/wordprocessingShape">
                    <wps:wsp>
                      <wps:cNvSpPr/>
                      <wps:spPr>
                        <a:xfrm>
                          <a:off x="0" y="0"/>
                          <a:ext cx="5372100" cy="0"/>
                        </a:xfrm>
                        <a:prstGeom prst="line">
                          <a:avLst/>
                        </a:prstGeom>
                        <a:ln w="127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7.8pt;height:0pt;width:423pt;z-index:251660288;mso-width-relative:page;mso-height-relative:page;" stroked="t" coordsize="21600,21600" o:gfxdata="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90/i/9MAAAAGAQAADwAAAAAAAAABACAAAAAiAAAAZHJzL2Rvd25yZXYueG1sUEsBAhQAFAAA&#10;AAgAh07iQEErQff0AQAA5QMAAA4AAAAAAAAAAQAgAAAAIgEAAGRycy9lMm9Eb2MueG1sUEsFBgAA&#10;AAAGAAYAWQEAAIgFAAAAAA==&#10;">
                <v:path arrowok="t"/>
                <v:fill focussize="0,0"/>
                <v:stroke weight="1pt" color="#FF0000"/>
                <v:imagedata o:title=""/>
                <o:lock v:ext="edit"/>
              </v:line>
            </w:pict>
          </mc:Fallback>
        </mc:AlternateContent>
      </w:r>
      <w:r>
        <w:rPr>
          <w:rFonts w:hint="eastAsia"/>
          <w:color w:val="000000"/>
          <w:sz w:val="52"/>
          <w:szCs w:val="52"/>
        </w:rPr>
        <w:t xml:space="preserve">                                                                                                                                                                                                                                                                                                                                                                                                                                                                                                                                                                                                                                                                                                                                                                        </w:t>
      </w:r>
    </w:p>
    <w:p>
      <w:pPr>
        <w:spacing w:line="560" w:lineRule="exact"/>
        <w:jc w:val="center"/>
        <w:rPr>
          <w:rFonts w:hint="eastAsia" w:ascii="方正小标宋简体" w:hAnsi="仿宋" w:eastAsia="方正小标宋简体"/>
          <w:sz w:val="44"/>
          <w:szCs w:val="44"/>
        </w:rPr>
      </w:pPr>
      <w:bookmarkStart w:id="0" w:name="_GoBack"/>
      <w:r>
        <w:rPr>
          <w:rFonts w:hint="eastAsia" w:ascii="方正小标宋简体" w:hAnsi="仿宋" w:eastAsia="方正小标宋简体"/>
          <w:sz w:val="44"/>
          <w:szCs w:val="44"/>
        </w:rPr>
        <w:t>邵阳职业技术学院</w:t>
      </w:r>
    </w:p>
    <w:p>
      <w:pPr>
        <w:spacing w:line="560" w:lineRule="exact"/>
        <w:jc w:val="center"/>
        <w:rPr>
          <w:rFonts w:hint="eastAsia" w:ascii="方正小标宋简体" w:hAnsi="仿宋" w:eastAsia="方正小标宋简体"/>
          <w:sz w:val="44"/>
          <w:szCs w:val="44"/>
        </w:rPr>
      </w:pPr>
      <w:r>
        <w:rPr>
          <w:rFonts w:hint="eastAsia" w:ascii="方正小标宋简体" w:hAnsi="仿宋" w:eastAsia="方正小标宋简体"/>
          <w:sz w:val="44"/>
          <w:szCs w:val="44"/>
        </w:rPr>
        <w:t>国家奖学金评定管理办法</w:t>
      </w:r>
      <w:bookmarkEnd w:id="0"/>
    </w:p>
    <w:p>
      <w:pPr>
        <w:spacing w:line="560" w:lineRule="exact"/>
        <w:rPr>
          <w:rFonts w:hint="eastAsia" w:ascii="仿宋" w:hAnsi="仿宋" w:eastAsia="仿宋"/>
          <w:sz w:val="32"/>
          <w:szCs w:val="32"/>
        </w:rPr>
      </w:pPr>
    </w:p>
    <w:p>
      <w:pPr>
        <w:spacing w:line="560" w:lineRule="exact"/>
        <w:jc w:val="center"/>
        <w:rPr>
          <w:rFonts w:hint="eastAsia" w:ascii="黑体" w:hAnsi="黑体" w:eastAsia="黑体"/>
          <w:sz w:val="32"/>
          <w:szCs w:val="32"/>
        </w:rPr>
      </w:pPr>
      <w:r>
        <w:rPr>
          <w:rFonts w:hint="eastAsia" w:ascii="黑体" w:hAnsi="黑体" w:eastAsia="黑体"/>
          <w:sz w:val="32"/>
          <w:szCs w:val="32"/>
        </w:rPr>
        <w:t>第一章 总则</w:t>
      </w:r>
    </w:p>
    <w:p>
      <w:pPr>
        <w:spacing w:line="560" w:lineRule="exact"/>
        <w:ind w:firstLine="643" w:firstLineChars="200"/>
        <w:rPr>
          <w:rFonts w:hint="eastAsia" w:ascii="仿宋" w:hAnsi="仿宋" w:eastAsia="仿宋"/>
          <w:sz w:val="32"/>
          <w:szCs w:val="32"/>
        </w:rPr>
      </w:pPr>
      <w:r>
        <w:rPr>
          <w:rFonts w:hint="eastAsia" w:ascii="楷体_GB2312" w:hAnsi="黑体" w:eastAsia="楷体_GB2312"/>
          <w:b/>
          <w:sz w:val="32"/>
          <w:szCs w:val="32"/>
        </w:rPr>
        <w:t>第一条</w:t>
      </w:r>
      <w:r>
        <w:rPr>
          <w:rFonts w:hint="eastAsia" w:ascii="仿宋" w:hAnsi="仿宋" w:eastAsia="仿宋"/>
          <w:sz w:val="32"/>
          <w:szCs w:val="32"/>
        </w:rPr>
        <w:t xml:space="preserve"> 为做好国家奖学金评定、管理与发放工作，激励学生勤奋学习，努力进取，在德、智、体、美、劳等方面全面发展，根据《国务院关于建立健全普通本科高校、高等职业学校和中等职业学校家庭经济困难学生资助政策体系的意见》（国发[2007]13号）、《财政部 教育部关于印发&lt;普通本科高校、高等职业学校国家奖学金管理暂行办法&gt;的通知》（财教〔2007〕90号），制定本办法。</w:t>
      </w:r>
    </w:p>
    <w:p>
      <w:pPr>
        <w:spacing w:line="560" w:lineRule="exact"/>
        <w:ind w:firstLine="643" w:firstLineChars="200"/>
        <w:rPr>
          <w:rFonts w:hint="eastAsia" w:ascii="仿宋" w:hAnsi="仿宋" w:eastAsia="仿宋"/>
          <w:sz w:val="32"/>
          <w:szCs w:val="32"/>
        </w:rPr>
      </w:pPr>
      <w:r>
        <w:rPr>
          <w:rFonts w:hint="eastAsia" w:ascii="楷体_GB2312" w:hAnsi="黑体" w:eastAsia="楷体_GB2312"/>
          <w:b/>
          <w:sz w:val="32"/>
          <w:szCs w:val="32"/>
        </w:rPr>
        <w:t>第二条</w:t>
      </w:r>
      <w:r>
        <w:rPr>
          <w:rFonts w:hint="eastAsia" w:ascii="仿宋" w:hAnsi="仿宋" w:eastAsia="仿宋"/>
          <w:sz w:val="32"/>
          <w:szCs w:val="32"/>
        </w:rPr>
        <w:t xml:space="preserve"> 国家奖学金由中央政府出资设立，用于奖励学院全日制高职专科二、三年级（五年制高职专科五年级）中特别优秀的学生。</w:t>
      </w:r>
    </w:p>
    <w:p>
      <w:pPr>
        <w:spacing w:line="560" w:lineRule="exact"/>
        <w:ind w:firstLine="643" w:firstLineChars="200"/>
        <w:rPr>
          <w:rFonts w:hint="eastAsia" w:ascii="仿宋" w:hAnsi="仿宋" w:eastAsia="仿宋"/>
          <w:sz w:val="32"/>
          <w:szCs w:val="32"/>
        </w:rPr>
      </w:pPr>
      <w:r>
        <w:rPr>
          <w:rFonts w:hint="eastAsia" w:ascii="楷体_GB2312" w:hAnsi="黑体" w:eastAsia="楷体_GB2312"/>
          <w:b/>
          <w:sz w:val="32"/>
          <w:szCs w:val="32"/>
        </w:rPr>
        <w:t>第三条</w:t>
      </w:r>
      <w:r>
        <w:rPr>
          <w:rFonts w:hint="eastAsia" w:ascii="仿宋" w:hAnsi="仿宋" w:eastAsia="仿宋"/>
          <w:sz w:val="32"/>
          <w:szCs w:val="32"/>
        </w:rPr>
        <w:t xml:space="preserve"> 国家奖学金每学年评定一次。实行等额评审。坚持公开、公平、公正、择优评定原则。</w:t>
      </w:r>
    </w:p>
    <w:p>
      <w:pPr>
        <w:spacing w:line="560" w:lineRule="exact"/>
        <w:ind w:firstLine="643" w:firstLineChars="200"/>
        <w:rPr>
          <w:rFonts w:hint="eastAsia" w:ascii="仿宋" w:hAnsi="仿宋" w:eastAsia="仿宋"/>
          <w:sz w:val="32"/>
          <w:szCs w:val="32"/>
        </w:rPr>
      </w:pPr>
      <w:r>
        <w:rPr>
          <w:rFonts w:hint="eastAsia" w:ascii="楷体_GB2312" w:hAnsi="黑体" w:eastAsia="楷体_GB2312"/>
          <w:b/>
          <w:sz w:val="32"/>
          <w:szCs w:val="32"/>
        </w:rPr>
        <w:t>第四条</w:t>
      </w:r>
      <w:r>
        <w:rPr>
          <w:rFonts w:hint="eastAsia" w:ascii="仿宋" w:hAnsi="仿宋" w:eastAsia="仿宋"/>
          <w:sz w:val="32"/>
          <w:szCs w:val="32"/>
        </w:rPr>
        <w:t xml:space="preserve"> 同一学年内，获得国家奖学金的学生不能同时申请国家励志奖学金，但可以同时申请并获得国家助学金。</w:t>
      </w:r>
    </w:p>
    <w:p>
      <w:pPr>
        <w:spacing w:line="560" w:lineRule="exact"/>
        <w:ind w:firstLine="643" w:firstLineChars="200"/>
        <w:rPr>
          <w:rFonts w:hint="eastAsia" w:ascii="仿宋" w:hAnsi="仿宋" w:eastAsia="仿宋"/>
          <w:sz w:val="32"/>
          <w:szCs w:val="32"/>
        </w:rPr>
      </w:pPr>
      <w:r>
        <w:rPr>
          <w:rFonts w:hint="eastAsia" w:ascii="楷体_GB2312" w:hAnsi="黑体" w:eastAsia="楷体_GB2312"/>
          <w:b/>
          <w:sz w:val="32"/>
          <w:szCs w:val="32"/>
        </w:rPr>
        <w:t>第五条</w:t>
      </w:r>
      <w:r>
        <w:rPr>
          <w:rFonts w:hint="eastAsia" w:ascii="仿宋" w:hAnsi="仿宋" w:eastAsia="仿宋"/>
          <w:sz w:val="32"/>
          <w:szCs w:val="32"/>
        </w:rPr>
        <w:t xml:space="preserve"> 休学或退学学生、应征入伍期学生及其他相关政策规定不宜参评的学生，不享受国家奖学金待遇。</w:t>
      </w:r>
    </w:p>
    <w:p>
      <w:pPr>
        <w:spacing w:line="560" w:lineRule="exact"/>
        <w:rPr>
          <w:rFonts w:hint="eastAsia" w:ascii="仿宋" w:hAnsi="仿宋" w:eastAsia="仿宋"/>
          <w:sz w:val="32"/>
          <w:szCs w:val="32"/>
        </w:rPr>
      </w:pPr>
    </w:p>
    <w:p>
      <w:pPr>
        <w:spacing w:line="560" w:lineRule="exact"/>
        <w:jc w:val="center"/>
        <w:rPr>
          <w:rFonts w:hint="eastAsia" w:ascii="黑体" w:hAnsi="黑体" w:eastAsia="黑体"/>
          <w:sz w:val="32"/>
          <w:szCs w:val="32"/>
        </w:rPr>
      </w:pPr>
      <w:r>
        <w:rPr>
          <w:rFonts w:hint="eastAsia" w:ascii="黑体" w:hAnsi="黑体" w:eastAsia="黑体"/>
          <w:sz w:val="32"/>
          <w:szCs w:val="32"/>
        </w:rPr>
        <w:t>第二章 国家奖学金奖励标准与基本条件</w:t>
      </w:r>
    </w:p>
    <w:p>
      <w:pPr>
        <w:spacing w:line="560" w:lineRule="exact"/>
        <w:ind w:firstLine="643" w:firstLineChars="200"/>
        <w:rPr>
          <w:rFonts w:hint="eastAsia" w:ascii="仿宋" w:hAnsi="仿宋" w:eastAsia="仿宋"/>
          <w:sz w:val="32"/>
          <w:szCs w:val="32"/>
        </w:rPr>
      </w:pPr>
      <w:r>
        <w:rPr>
          <w:rFonts w:hint="eastAsia" w:ascii="楷体_GB2312" w:hAnsi="仿宋" w:eastAsia="楷体_GB2312"/>
          <w:b/>
          <w:sz w:val="32"/>
          <w:szCs w:val="32"/>
        </w:rPr>
        <w:t>第六条</w:t>
      </w:r>
      <w:r>
        <w:rPr>
          <w:rFonts w:hint="eastAsia" w:ascii="仿宋" w:hAnsi="仿宋" w:eastAsia="仿宋"/>
          <w:sz w:val="32"/>
          <w:szCs w:val="32"/>
        </w:rPr>
        <w:t xml:space="preserve"> 国家奖学金奖励标准为每人每年8000元。</w:t>
      </w:r>
    </w:p>
    <w:p>
      <w:pPr>
        <w:spacing w:line="560" w:lineRule="exact"/>
        <w:ind w:firstLine="643" w:firstLineChars="200"/>
        <w:rPr>
          <w:rFonts w:hint="eastAsia" w:ascii="仿宋" w:hAnsi="仿宋" w:eastAsia="仿宋"/>
          <w:sz w:val="32"/>
          <w:szCs w:val="32"/>
        </w:rPr>
      </w:pPr>
      <w:r>
        <w:rPr>
          <w:rFonts w:hint="eastAsia" w:ascii="楷体_GB2312" w:hAnsi="仿宋" w:eastAsia="楷体_GB2312"/>
          <w:b/>
          <w:sz w:val="32"/>
          <w:szCs w:val="32"/>
        </w:rPr>
        <w:t>第七条</w:t>
      </w:r>
      <w:r>
        <w:rPr>
          <w:rFonts w:hint="eastAsia" w:ascii="仿宋" w:hAnsi="仿宋" w:eastAsia="仿宋"/>
          <w:sz w:val="32"/>
          <w:szCs w:val="32"/>
        </w:rPr>
        <w:t xml:space="preserve"> 国家奖学金基本申请条件：</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（一）热爱社会主义祖国，拥护中国共产党的领导。</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（二）遵守宪法和法律，遵守学校规章制度，没有受到法律处罚、学院通报批评或警告及以上纪律处分。</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（三）诚实守信，道德品质优良。</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（四）学习成绩优异。各课程考核成绩及格，考核成绩专业年级排名前5%（属学生干部的，考核成绩专业年级排名前10%）。</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（五）综合素质与能力特别突出。</w:t>
      </w:r>
    </w:p>
    <w:p>
      <w:pPr>
        <w:spacing w:line="560" w:lineRule="exact"/>
        <w:ind w:firstLine="643" w:firstLineChars="200"/>
        <w:rPr>
          <w:rFonts w:hint="eastAsia" w:ascii="仿宋" w:hAnsi="仿宋" w:eastAsia="仿宋"/>
          <w:sz w:val="32"/>
          <w:szCs w:val="32"/>
        </w:rPr>
      </w:pPr>
      <w:r>
        <w:rPr>
          <w:rFonts w:hint="eastAsia" w:ascii="楷体_GB2312" w:hAnsi="仿宋" w:eastAsia="楷体_GB2312"/>
          <w:b/>
          <w:sz w:val="32"/>
          <w:szCs w:val="32"/>
        </w:rPr>
        <w:t>第八条</w:t>
      </w:r>
      <w:r>
        <w:rPr>
          <w:rFonts w:hint="eastAsia" w:ascii="仿宋" w:hAnsi="仿宋" w:eastAsia="仿宋"/>
          <w:sz w:val="32"/>
          <w:szCs w:val="32"/>
        </w:rPr>
        <w:t xml:space="preserve"> 国家奖学金根据学习成绩和综合素质与能力两方面总得分的高低确定。</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（一）学习成绩计分标准</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1.单科成绩最低85分、平均达90分的，计10分；</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2.单科成绩最低80分、平均达85分的，计8分；</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3.单科成绩最低75分、平均达80分的，计6分；</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4.单科成绩最低70分、平均达75分的，计4分；</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5.单科成绩最低60分、平均达90分的，计6分、</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6.单科成绩最低60分、平均达85分的，计4分；</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7.单科成绩最低60分、平均达80分的，计2分；</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（二）综合素质与能力计分标准</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1.担任院团委、院学生会主要干部的，计4分；</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2.担任团总支、学生分会主要干部的，计3分；</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3.担任院团委、院学生会一般干部的，计2分；</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4.担任团总支、学生分会一般干部的，计1分；</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5.担任班长、团支部书记的，计1分；</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6.学生党员（含预备党员），计1分；</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7.个人获得省（部）级荣誉证书或表彰的，每次计5分；</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8.个人获得地市级荣誉证书或表彰的，每次计4分；</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9.个人获得学院荣誉证书或表彰的，每次计2分；</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10.个人获得院（系）级荣誉证书或表彰的，每次计1分（此项最高不得超过3分）。</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第三章 国家奖学金的申请与评审</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第九条  申请方法。根据国家奖学金申请条件，由学生本人向其所在班级提出书面申请，并提交评审年度学习成绩单、荣誉证书复印件及有关材料。</w:t>
      </w:r>
    </w:p>
    <w:p>
      <w:pPr>
        <w:spacing w:line="560" w:lineRule="exact"/>
        <w:ind w:firstLine="643" w:firstLineChars="200"/>
        <w:rPr>
          <w:rFonts w:hint="eastAsia" w:ascii="仿宋" w:hAnsi="仿宋" w:eastAsia="仿宋"/>
          <w:sz w:val="32"/>
          <w:szCs w:val="32"/>
        </w:rPr>
      </w:pPr>
      <w:r>
        <w:rPr>
          <w:rFonts w:hint="eastAsia" w:ascii="楷体_GB2312" w:hAnsi="仿宋" w:eastAsia="楷体_GB2312"/>
          <w:b/>
          <w:sz w:val="32"/>
          <w:szCs w:val="32"/>
        </w:rPr>
        <w:t>第十条</w:t>
      </w:r>
      <w:r>
        <w:rPr>
          <w:rFonts w:hint="eastAsia" w:ascii="仿宋" w:hAnsi="仿宋" w:eastAsia="仿宋"/>
          <w:sz w:val="32"/>
          <w:szCs w:val="32"/>
        </w:rPr>
        <w:t xml:space="preserve"> 评审程序：</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（一）班级评议。辅导员组织召开班会，对照申请条件进行民主评议，将符合国家奖学金申报条件的人选报所在院（系）。</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二）院（系）评审。院（系）成立由院（系）领导、辅导员代表和学生代表参加的评审小组，按照第七条、第八条要求，对各班级推荐的国家奖学金人选进行全面考核和评审，讨论确定本院（系）国家奖学金人选名单，在本院（系）公示三天。公示无异议后，按规定将国家奖学金候选人名册及相关材料上报学生资助管理中心。</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（三）学校审核。学生资助管理中心对各院（系）报送的参评学生进行审核排名，初步确定国家奖学金人选名单，再提交学校学生管理委员会研究通过，并向全校公示五天。</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（四）材料上报。经公示无异议后，学生资助管理中心整理材料、院领导签字盖章后上报省教育厅学生资助管理中心。</w:t>
      </w:r>
    </w:p>
    <w:p>
      <w:pPr>
        <w:spacing w:line="560" w:lineRule="exact"/>
        <w:jc w:val="center"/>
        <w:rPr>
          <w:rFonts w:hint="eastAsia" w:ascii="黑体" w:hAnsi="黑体" w:eastAsia="黑体"/>
          <w:sz w:val="32"/>
          <w:szCs w:val="32"/>
        </w:rPr>
      </w:pPr>
    </w:p>
    <w:p>
      <w:pPr>
        <w:spacing w:line="560" w:lineRule="exact"/>
        <w:jc w:val="center"/>
        <w:rPr>
          <w:rFonts w:hint="eastAsia" w:ascii="黑体" w:hAnsi="黑体" w:eastAsia="黑体"/>
          <w:sz w:val="32"/>
          <w:szCs w:val="32"/>
        </w:rPr>
      </w:pPr>
      <w:r>
        <w:rPr>
          <w:rFonts w:hint="eastAsia" w:ascii="黑体" w:hAnsi="黑体" w:eastAsia="黑体"/>
          <w:sz w:val="32"/>
          <w:szCs w:val="32"/>
        </w:rPr>
        <w:t>第四章 国家奖学金的发放、管理与监督</w:t>
      </w:r>
    </w:p>
    <w:p>
      <w:pPr>
        <w:spacing w:line="560" w:lineRule="exact"/>
        <w:ind w:firstLine="643" w:firstLineChars="200"/>
        <w:rPr>
          <w:rFonts w:hint="eastAsia" w:ascii="仿宋" w:hAnsi="仿宋" w:eastAsia="仿宋"/>
          <w:sz w:val="32"/>
          <w:szCs w:val="32"/>
        </w:rPr>
      </w:pPr>
      <w:r>
        <w:rPr>
          <w:rFonts w:hint="eastAsia" w:ascii="楷体_GB2312" w:hAnsi="仿宋" w:eastAsia="楷体_GB2312"/>
          <w:b/>
          <w:sz w:val="32"/>
          <w:szCs w:val="32"/>
        </w:rPr>
        <w:t>第十一条</w:t>
      </w:r>
      <w:r>
        <w:rPr>
          <w:rFonts w:hint="eastAsia" w:ascii="仿宋" w:hAnsi="仿宋" w:eastAsia="仿宋"/>
          <w:sz w:val="32"/>
          <w:szCs w:val="32"/>
        </w:rPr>
        <w:t xml:space="preserve"> 国家奖学金划拨到学校账户后，学生资助管理中心会同财务处按照有关规定将国家奖学金一次性发放给获奖学生。</w:t>
      </w:r>
    </w:p>
    <w:p>
      <w:pPr>
        <w:spacing w:line="560" w:lineRule="exact"/>
        <w:ind w:firstLine="643" w:firstLineChars="200"/>
        <w:rPr>
          <w:rFonts w:hint="eastAsia" w:ascii="仿宋" w:hAnsi="仿宋" w:eastAsia="仿宋"/>
          <w:sz w:val="32"/>
          <w:szCs w:val="32"/>
        </w:rPr>
      </w:pPr>
      <w:r>
        <w:rPr>
          <w:rFonts w:hint="eastAsia" w:ascii="楷体_GB2312" w:hAnsi="仿宋" w:eastAsia="楷体_GB2312"/>
          <w:b/>
          <w:sz w:val="32"/>
          <w:szCs w:val="32"/>
        </w:rPr>
        <w:t>第十二条</w:t>
      </w:r>
      <w:r>
        <w:rPr>
          <w:rFonts w:hint="eastAsia" w:ascii="仿宋" w:hAnsi="仿宋" w:eastAsia="仿宋"/>
          <w:sz w:val="32"/>
          <w:szCs w:val="32"/>
        </w:rPr>
        <w:t xml:space="preserve"> 学校财务处要严格执行国家财经法规和本办法规定，对国家奖学金实行分账核算，专款专用，不得截留、挤占、挪用，同时接受财政、审计、纪检监察、主管机关等部门的检查和监督。</w:t>
      </w:r>
    </w:p>
    <w:p>
      <w:pPr>
        <w:spacing w:line="560" w:lineRule="exact"/>
        <w:ind w:firstLine="643" w:firstLineChars="200"/>
        <w:rPr>
          <w:rFonts w:hint="eastAsia" w:ascii="仿宋" w:hAnsi="仿宋" w:eastAsia="仿宋"/>
          <w:sz w:val="32"/>
          <w:szCs w:val="32"/>
        </w:rPr>
      </w:pPr>
      <w:r>
        <w:rPr>
          <w:rFonts w:hint="eastAsia" w:ascii="楷体_GB2312" w:hAnsi="仿宋" w:eastAsia="楷体_GB2312"/>
          <w:b/>
          <w:sz w:val="32"/>
          <w:szCs w:val="32"/>
        </w:rPr>
        <w:t>第十三条</w:t>
      </w:r>
      <w:r>
        <w:rPr>
          <w:rFonts w:hint="eastAsia" w:ascii="仿宋" w:hAnsi="仿宋" w:eastAsia="仿宋"/>
          <w:sz w:val="32"/>
          <w:szCs w:val="32"/>
        </w:rPr>
        <w:t xml:space="preserve"> 有关部门报送国家奖学金评审名单及有关材料之前，评审通过的学生名单要在学生所在班级、校园宣传栏、校园网站公示，以防止不正之风，杜绝弄虚作假行为。</w:t>
      </w:r>
    </w:p>
    <w:p>
      <w:pPr>
        <w:spacing w:line="560" w:lineRule="exact"/>
        <w:ind w:firstLine="643" w:firstLineChars="200"/>
        <w:rPr>
          <w:rFonts w:hint="eastAsia" w:ascii="仿宋" w:hAnsi="仿宋" w:eastAsia="仿宋"/>
          <w:sz w:val="32"/>
          <w:szCs w:val="32"/>
        </w:rPr>
      </w:pPr>
      <w:r>
        <w:rPr>
          <w:rFonts w:hint="eastAsia" w:ascii="楷体_GB2312" w:hAnsi="仿宋" w:eastAsia="楷体_GB2312"/>
          <w:b/>
          <w:sz w:val="32"/>
          <w:szCs w:val="32"/>
        </w:rPr>
        <w:t>第十四条</w:t>
      </w:r>
      <w:r>
        <w:rPr>
          <w:rFonts w:hint="eastAsia" w:ascii="仿宋" w:hAnsi="仿宋" w:eastAsia="仿宋"/>
          <w:sz w:val="32"/>
          <w:szCs w:val="32"/>
        </w:rPr>
        <w:t xml:space="preserve"> 对于公示期间所发现或反映的问题，各院（系）和学生资助管理中心要认真予以审查。如果问题属实且违背本规定，要根据实际情况做出相应处理。</w:t>
      </w:r>
    </w:p>
    <w:p>
      <w:pPr>
        <w:spacing w:line="560" w:lineRule="exact"/>
        <w:ind w:firstLine="643" w:firstLineChars="200"/>
        <w:rPr>
          <w:rFonts w:hint="eastAsia" w:ascii="仿宋" w:hAnsi="仿宋" w:eastAsia="仿宋"/>
          <w:sz w:val="32"/>
          <w:szCs w:val="32"/>
        </w:rPr>
      </w:pPr>
      <w:r>
        <w:rPr>
          <w:rFonts w:hint="eastAsia" w:ascii="楷体_GB2312" w:hAnsi="仿宋" w:eastAsia="楷体_GB2312"/>
          <w:b/>
          <w:sz w:val="32"/>
          <w:szCs w:val="32"/>
        </w:rPr>
        <w:t>第十五条</w:t>
      </w:r>
      <w:r>
        <w:rPr>
          <w:rFonts w:hint="eastAsia" w:ascii="仿宋" w:hAnsi="仿宋" w:eastAsia="仿宋"/>
          <w:sz w:val="32"/>
          <w:szCs w:val="32"/>
        </w:rPr>
        <w:t xml:space="preserve"> 申请过程中有弄虚作假行为的，学校将取消该学生本年度国家奖学金的评选资格。如国家奖学金已经发出，将依照有关程序予以追回。追回资金转入学生资助专用账户，供下学年使用，并将有关情况上报省学生资助管理中心。</w:t>
      </w:r>
    </w:p>
    <w:p>
      <w:pPr>
        <w:spacing w:line="560" w:lineRule="exact"/>
        <w:ind w:firstLine="643" w:firstLineChars="200"/>
        <w:rPr>
          <w:rFonts w:hint="eastAsia" w:ascii="仿宋" w:hAnsi="仿宋" w:eastAsia="仿宋"/>
          <w:sz w:val="32"/>
          <w:szCs w:val="32"/>
        </w:rPr>
      </w:pPr>
      <w:r>
        <w:rPr>
          <w:rFonts w:hint="eastAsia" w:ascii="楷体_GB2312" w:hAnsi="仿宋" w:eastAsia="楷体_GB2312"/>
          <w:b/>
          <w:sz w:val="32"/>
          <w:szCs w:val="32"/>
        </w:rPr>
        <w:t>第十六条</w:t>
      </w:r>
      <w:r>
        <w:rPr>
          <w:rFonts w:hint="eastAsia" w:ascii="仿宋" w:hAnsi="仿宋" w:eastAsia="仿宋"/>
          <w:sz w:val="32"/>
          <w:szCs w:val="32"/>
        </w:rPr>
        <w:t xml:space="preserve"> 对申请过程中有弄虚作假行为的学生，将视情节依照学校学生处分管理规定给予纪律处分。</w:t>
      </w:r>
    </w:p>
    <w:p>
      <w:pPr>
        <w:spacing w:line="560" w:lineRule="exact"/>
        <w:ind w:firstLine="643" w:firstLineChars="200"/>
        <w:rPr>
          <w:rFonts w:hint="eastAsia" w:ascii="仿宋" w:hAnsi="仿宋" w:eastAsia="仿宋"/>
          <w:sz w:val="32"/>
          <w:szCs w:val="32"/>
        </w:rPr>
      </w:pPr>
      <w:r>
        <w:rPr>
          <w:rFonts w:hint="eastAsia" w:ascii="楷体_GB2312" w:hAnsi="仿宋" w:eastAsia="楷体_GB2312"/>
          <w:b/>
          <w:sz w:val="32"/>
          <w:szCs w:val="32"/>
        </w:rPr>
        <w:t>第十七条</w:t>
      </w:r>
      <w:r>
        <w:rPr>
          <w:rFonts w:hint="eastAsia" w:ascii="仿宋" w:hAnsi="仿宋" w:eastAsia="仿宋"/>
          <w:sz w:val="32"/>
          <w:szCs w:val="32"/>
        </w:rPr>
        <w:t xml:space="preserve"> 对申请及评审过程中有违规违纪的教职工或部门，将按照学院相关规定予以追责。</w:t>
      </w:r>
    </w:p>
    <w:p>
      <w:pPr>
        <w:spacing w:line="560" w:lineRule="exact"/>
        <w:ind w:firstLine="643" w:firstLineChars="200"/>
        <w:rPr>
          <w:rFonts w:hint="eastAsia" w:ascii="仿宋" w:hAnsi="仿宋" w:eastAsia="仿宋"/>
          <w:sz w:val="32"/>
          <w:szCs w:val="32"/>
        </w:rPr>
      </w:pPr>
      <w:r>
        <w:rPr>
          <w:rFonts w:hint="eastAsia" w:ascii="楷体_GB2312" w:hAnsi="仿宋" w:eastAsia="楷体_GB2312"/>
          <w:b/>
          <w:sz w:val="32"/>
          <w:szCs w:val="32"/>
        </w:rPr>
        <w:t>第十八条</w:t>
      </w:r>
      <w:r>
        <w:rPr>
          <w:rFonts w:hint="eastAsia" w:ascii="仿宋" w:hAnsi="仿宋" w:eastAsia="仿宋"/>
          <w:sz w:val="32"/>
          <w:szCs w:val="32"/>
        </w:rPr>
        <w:t xml:space="preserve"> 各院（系）对获得国家奖学金的学生进行跟踪教育与管理，指导合理消费，杜绝请客、铺张浪费等现象。对不听教育的，视情节给予纪律处分，并按照相关程序追回所发国家奖学金。</w:t>
      </w:r>
    </w:p>
    <w:p>
      <w:pPr>
        <w:spacing w:line="560" w:lineRule="exact"/>
        <w:rPr>
          <w:rFonts w:hint="eastAsia" w:ascii="仿宋" w:hAnsi="仿宋" w:eastAsia="仿宋"/>
          <w:sz w:val="32"/>
          <w:szCs w:val="32"/>
        </w:rPr>
      </w:pPr>
    </w:p>
    <w:p>
      <w:pPr>
        <w:spacing w:line="560" w:lineRule="exact"/>
        <w:jc w:val="center"/>
        <w:rPr>
          <w:rFonts w:hint="eastAsia" w:ascii="黑体" w:hAnsi="黑体" w:eastAsia="黑体"/>
          <w:sz w:val="32"/>
          <w:szCs w:val="32"/>
        </w:rPr>
      </w:pPr>
      <w:r>
        <w:rPr>
          <w:rFonts w:hint="eastAsia" w:ascii="黑体" w:hAnsi="黑体" w:eastAsia="黑体"/>
          <w:sz w:val="32"/>
          <w:szCs w:val="32"/>
        </w:rPr>
        <w:t>第五章 附则</w:t>
      </w:r>
    </w:p>
    <w:p>
      <w:pPr>
        <w:spacing w:line="560" w:lineRule="exact"/>
        <w:ind w:firstLine="643" w:firstLineChars="200"/>
        <w:rPr>
          <w:rFonts w:hint="eastAsia" w:ascii="仿宋" w:hAnsi="仿宋" w:eastAsia="仿宋"/>
          <w:sz w:val="32"/>
          <w:szCs w:val="32"/>
        </w:rPr>
      </w:pPr>
      <w:r>
        <w:rPr>
          <w:rFonts w:hint="eastAsia" w:ascii="楷体_GB2312" w:hAnsi="仿宋" w:eastAsia="楷体_GB2312"/>
          <w:b/>
          <w:sz w:val="32"/>
          <w:szCs w:val="32"/>
        </w:rPr>
        <w:t>第十九条</w:t>
      </w:r>
      <w:r>
        <w:rPr>
          <w:rFonts w:hint="eastAsia" w:ascii="仿宋" w:hAnsi="仿宋" w:eastAsia="仿宋"/>
          <w:sz w:val="32"/>
          <w:szCs w:val="32"/>
        </w:rPr>
        <w:t xml:space="preserve"> 本办法自公布之日起施行，以前相关办法同时废止。</w:t>
      </w:r>
    </w:p>
    <w:p>
      <w:pPr>
        <w:spacing w:line="560" w:lineRule="exact"/>
        <w:ind w:firstLine="643" w:firstLineChars="200"/>
        <w:rPr>
          <w:rFonts w:hint="eastAsia" w:ascii="仿宋" w:hAnsi="仿宋" w:eastAsia="仿宋"/>
          <w:sz w:val="32"/>
          <w:szCs w:val="32"/>
        </w:rPr>
      </w:pPr>
      <w:r>
        <w:rPr>
          <w:rFonts w:hint="eastAsia" w:ascii="楷体_GB2312" w:hAnsi="仿宋" w:eastAsia="楷体_GB2312"/>
          <w:b/>
          <w:sz w:val="32"/>
          <w:szCs w:val="32"/>
        </w:rPr>
        <w:t>第二十条</w:t>
      </w:r>
      <w:r>
        <w:rPr>
          <w:rFonts w:hint="eastAsia" w:ascii="仿宋" w:hAnsi="仿宋" w:eastAsia="仿宋"/>
          <w:sz w:val="32"/>
          <w:szCs w:val="32"/>
        </w:rPr>
        <w:t xml:space="preserve"> 本办法由邵阳职业技术学院负责解释。</w:t>
      </w:r>
    </w:p>
    <w:p>
      <w:pPr>
        <w:spacing w:line="560" w:lineRule="exact"/>
        <w:ind w:firstLine="640" w:firstLineChars="200"/>
        <w:rPr>
          <w:rFonts w:ascii="仿宋" w:hAnsi="仿宋" w:eastAsia="仿宋"/>
          <w:sz w:val="32"/>
          <w:szCs w:val="32"/>
        </w:rPr>
      </w:pPr>
    </w:p>
    <w:p>
      <w:pPr>
        <w:spacing w:line="560" w:lineRule="exact"/>
        <w:ind w:firstLine="640" w:firstLineChars="200"/>
        <w:rPr>
          <w:rFonts w:ascii="仿宋" w:hAnsi="仿宋" w:eastAsia="仿宋"/>
          <w:sz w:val="32"/>
          <w:szCs w:val="32"/>
        </w:rPr>
      </w:pPr>
    </w:p>
    <w:p>
      <w:pPr>
        <w:spacing w:line="520" w:lineRule="exact"/>
        <w:jc w:val="right"/>
        <w:rPr>
          <w:rFonts w:hint="eastAsia" w:ascii="仿宋_GB2312" w:eastAsia="仿宋_GB2312"/>
          <w:sz w:val="32"/>
          <w:szCs w:val="32"/>
        </w:rPr>
      </w:pPr>
      <w:r>
        <w:rPr>
          <w:rFonts w:hint="eastAsia" w:ascii="仿宋_GB2312" w:eastAsia="仿宋_GB2312"/>
          <w:sz w:val="32"/>
          <w:szCs w:val="32"/>
        </w:rPr>
        <w:t>邵阳职业技术学院</w:t>
      </w:r>
    </w:p>
    <w:p>
      <w:pPr>
        <w:spacing w:line="520" w:lineRule="exact"/>
        <w:jc w:val="right"/>
        <w:rPr>
          <w:rFonts w:hint="eastAsia" w:ascii="仿宋_GB2312" w:eastAsia="仿宋_GB2312"/>
          <w:sz w:val="32"/>
          <w:szCs w:val="32"/>
        </w:rPr>
      </w:pPr>
      <w:r>
        <w:rPr>
          <w:rFonts w:hint="eastAsia" w:ascii="仿宋_GB2312" w:eastAsia="仿宋_GB2312"/>
          <w:sz w:val="32"/>
          <w:szCs w:val="32"/>
        </w:rPr>
        <w:t>2018年12月18日</w:t>
      </w:r>
    </w:p>
    <w:p>
      <w:pPr>
        <w:spacing w:line="520" w:lineRule="exact"/>
        <w:rPr>
          <w:rFonts w:hint="eastAsia" w:ascii="仿宋_GB2312" w:eastAsia="仿宋_GB2312"/>
          <w:sz w:val="32"/>
          <w:szCs w:val="32"/>
        </w:rPr>
      </w:pPr>
    </w:p>
    <w:p>
      <w:pPr>
        <w:spacing w:line="520" w:lineRule="exact"/>
        <w:rPr>
          <w:rFonts w:hint="eastAsia" w:ascii="仿宋_GB2312" w:eastAsia="仿宋_GB2312"/>
          <w:sz w:val="32"/>
          <w:szCs w:val="32"/>
        </w:rPr>
      </w:pPr>
    </w:p>
    <w:p>
      <w:pPr>
        <w:spacing w:line="520" w:lineRule="exact"/>
        <w:rPr>
          <w:rFonts w:hint="eastAsia" w:ascii="仿宋_GB2312" w:eastAsia="仿宋_GB2312"/>
          <w:color w:val="000000"/>
          <w:sz w:val="32"/>
          <w:szCs w:val="32"/>
          <w:u w:val="single"/>
        </w:rPr>
      </w:pPr>
      <w:r>
        <w:rPr>
          <w:rFonts w:hint="eastAsia" w:ascii="仿宋_GB2312" w:eastAsia="仿宋_GB2312"/>
          <w:color w:val="000000"/>
          <w:sz w:val="32"/>
          <w:szCs w:val="32"/>
          <w:u w:val="single"/>
        </w:rPr>
        <w:t xml:space="preserve">                                                     </w:t>
      </w:r>
    </w:p>
    <w:p>
      <w:pPr>
        <w:spacing w:line="520" w:lineRule="exact"/>
      </w:pPr>
      <w:r>
        <w:rPr>
          <w:rFonts w:hint="eastAsia" w:ascii="仿宋_GB2312" w:eastAsia="仿宋_GB2312"/>
          <w:color w:val="000000"/>
          <w:sz w:val="32"/>
          <w:szCs w:val="32"/>
        </w:rPr>
        <w:t>邵阳职业技术学院党政办公室      2018年12月24日印发</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方正小标宋简体">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103F11"/>
    <w:rsid w:val="18103F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Office_11.1.0.10069_F1E327BC-269C-435d-A152-05C5408002CA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2020-09-27T07:11:00Z</dcterms:created>
  <dc:creator>Administrator</dc:creator>
  <cp:lastModifiedBy>Administrator</cp:lastModifiedBy>
  <dcterms:modified xsi:type="dcterms:W3CDTF">2020-09-27T07:12:06Z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2052-11.1.0.10069</vt:lpwstr>
  </property>
</Properties>
</file>