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63" w:rsidRPr="00E43C2A" w:rsidRDefault="00622F63" w:rsidP="00622F63">
      <w:pPr>
        <w:pStyle w:val="Default"/>
        <w:jc w:val="center"/>
        <w:rPr>
          <w:rFonts w:asciiTheme="minorEastAsia" w:eastAsiaTheme="minorEastAsia" w:hAnsiTheme="minorEastAsia"/>
          <w:b/>
          <w:sz w:val="44"/>
          <w:szCs w:val="44"/>
        </w:rPr>
      </w:pPr>
      <w:r w:rsidRPr="00E43C2A">
        <w:rPr>
          <w:rFonts w:asciiTheme="minorEastAsia" w:eastAsiaTheme="minorEastAsia" w:hAnsiTheme="minorEastAsia" w:hint="eastAsia"/>
          <w:b/>
          <w:sz w:val="44"/>
          <w:szCs w:val="44"/>
        </w:rPr>
        <w:t>2020年邵阳职业技术学院部门决算</w:t>
      </w:r>
    </w:p>
    <w:p w:rsidR="004522D0" w:rsidRPr="00E43C2A" w:rsidRDefault="00385EB8">
      <w:pPr>
        <w:pStyle w:val="Default"/>
        <w:spacing w:line="500" w:lineRule="exact"/>
        <w:jc w:val="center"/>
        <w:rPr>
          <w:rFonts w:asciiTheme="minorEastAsia" w:eastAsiaTheme="minorEastAsia" w:hAnsiTheme="minorEastAsia"/>
          <w:b/>
          <w:sz w:val="36"/>
          <w:szCs w:val="36"/>
        </w:rPr>
      </w:pPr>
      <w:r w:rsidRPr="00E43C2A">
        <w:rPr>
          <w:rFonts w:asciiTheme="minorEastAsia" w:eastAsiaTheme="minorEastAsia" w:hAnsiTheme="minorEastAsia" w:hint="eastAsia"/>
          <w:b/>
          <w:sz w:val="36"/>
          <w:szCs w:val="36"/>
        </w:rPr>
        <w:t>目</w:t>
      </w:r>
      <w:r w:rsidR="001D7D63" w:rsidRPr="00E43C2A">
        <w:rPr>
          <w:rFonts w:asciiTheme="minorEastAsia" w:eastAsiaTheme="minorEastAsia" w:hAnsiTheme="minorEastAsia" w:hint="eastAsia"/>
          <w:b/>
          <w:sz w:val="36"/>
          <w:szCs w:val="36"/>
        </w:rPr>
        <w:t xml:space="preserve">　</w:t>
      </w:r>
      <w:r w:rsidRPr="00E43C2A">
        <w:rPr>
          <w:rFonts w:asciiTheme="minorEastAsia" w:eastAsiaTheme="minorEastAsia" w:hAnsiTheme="minorEastAsia" w:hint="eastAsia"/>
          <w:b/>
          <w:sz w:val="36"/>
          <w:szCs w:val="36"/>
        </w:rPr>
        <w:t>录</w:t>
      </w:r>
    </w:p>
    <w:p w:rsidR="004522D0" w:rsidRPr="00622F63" w:rsidRDefault="00385EB8" w:rsidP="00B26512">
      <w:pPr>
        <w:pStyle w:val="Default"/>
        <w:spacing w:line="480" w:lineRule="exact"/>
        <w:rPr>
          <w:rFonts w:asciiTheme="minorEastAsia" w:eastAsiaTheme="minorEastAsia" w:hAnsiTheme="minorEastAsia" w:cs="仿宋_GB2312"/>
          <w:b/>
        </w:rPr>
      </w:pPr>
      <w:r w:rsidRPr="00622F63">
        <w:rPr>
          <w:rFonts w:asciiTheme="minorEastAsia" w:eastAsiaTheme="minorEastAsia" w:hAnsiTheme="minorEastAsia" w:hint="eastAsia"/>
          <w:b/>
        </w:rPr>
        <w:t>第一部分</w:t>
      </w:r>
      <w:r w:rsidR="003B3E5A" w:rsidRPr="00622F63">
        <w:rPr>
          <w:rFonts w:asciiTheme="minorEastAsia" w:eastAsiaTheme="minorEastAsia" w:hAnsiTheme="minorEastAsia" w:hint="eastAsia"/>
          <w:b/>
        </w:rPr>
        <w:t xml:space="preserve">　</w:t>
      </w:r>
      <w:r w:rsidR="00977036" w:rsidRPr="00622F63">
        <w:rPr>
          <w:rFonts w:asciiTheme="minorEastAsia" w:eastAsiaTheme="minorEastAsia" w:hAnsiTheme="minorEastAsia" w:hint="eastAsia"/>
          <w:b/>
        </w:rPr>
        <w:t>邵阳职业技术学院</w:t>
      </w:r>
      <w:r w:rsidR="006C0B99" w:rsidRPr="00622F63">
        <w:rPr>
          <w:rFonts w:asciiTheme="minorEastAsia" w:eastAsiaTheme="minorEastAsia" w:hAnsiTheme="minorEastAsia" w:hint="eastAsia"/>
          <w:b/>
        </w:rPr>
        <w:t>部门</w:t>
      </w:r>
      <w:r w:rsidRPr="00622F63">
        <w:rPr>
          <w:rFonts w:asciiTheme="minorEastAsia" w:eastAsiaTheme="minorEastAsia" w:hAnsiTheme="minorEastAsia" w:hint="eastAsia"/>
          <w:b/>
        </w:rPr>
        <w:t>概况</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一、部门职责</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二、机构设置</w:t>
      </w:r>
    </w:p>
    <w:p w:rsidR="004522D0" w:rsidRPr="00622F63" w:rsidRDefault="00385EB8" w:rsidP="00B26512">
      <w:pPr>
        <w:pStyle w:val="Default"/>
        <w:spacing w:line="480" w:lineRule="exact"/>
        <w:rPr>
          <w:rFonts w:asciiTheme="minorEastAsia" w:eastAsiaTheme="minorEastAsia" w:hAnsiTheme="minorEastAsia" w:cs="仿宋_GB2312"/>
          <w:b/>
        </w:rPr>
      </w:pPr>
      <w:r w:rsidRPr="00622F63">
        <w:rPr>
          <w:rFonts w:asciiTheme="minorEastAsia" w:eastAsiaTheme="minorEastAsia" w:hAnsiTheme="minorEastAsia" w:hint="eastAsia"/>
          <w:b/>
        </w:rPr>
        <w:t>第二部分</w:t>
      </w:r>
      <w:r w:rsidR="003B3E5A" w:rsidRPr="00622F63">
        <w:rPr>
          <w:rFonts w:asciiTheme="minorEastAsia" w:eastAsiaTheme="minorEastAsia" w:hAnsiTheme="minorEastAsia" w:hint="eastAsia"/>
          <w:b/>
        </w:rPr>
        <w:t xml:space="preserve">　</w:t>
      </w:r>
      <w:r w:rsidRPr="00622F63">
        <w:rPr>
          <w:rFonts w:asciiTheme="minorEastAsia" w:eastAsiaTheme="minorEastAsia" w:hAnsiTheme="minorEastAsia" w:hint="eastAsia"/>
          <w:b/>
        </w:rPr>
        <w:t>部门决算表</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一、</w:t>
      </w:r>
      <w:r w:rsidR="00CF78B3" w:rsidRPr="00622F63">
        <w:rPr>
          <w:rFonts w:asciiTheme="minorEastAsia" w:eastAsiaTheme="minorEastAsia" w:hAnsiTheme="minorEastAsia" w:cs="仿宋_GB2312" w:hint="eastAsia"/>
        </w:rPr>
        <w:t>部门</w:t>
      </w:r>
      <w:r w:rsidRPr="00622F63">
        <w:rPr>
          <w:rFonts w:asciiTheme="minorEastAsia" w:eastAsiaTheme="minorEastAsia" w:hAnsiTheme="minorEastAsia" w:cs="仿宋_GB2312"/>
        </w:rPr>
        <w:t>收支决算总表</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二、</w:t>
      </w:r>
      <w:r w:rsidR="00CF78B3" w:rsidRPr="00622F63">
        <w:rPr>
          <w:rFonts w:asciiTheme="minorEastAsia" w:eastAsiaTheme="minorEastAsia" w:hAnsiTheme="minorEastAsia" w:cs="仿宋_GB2312" w:hint="eastAsia"/>
        </w:rPr>
        <w:t>部门</w:t>
      </w:r>
      <w:r w:rsidRPr="00622F63">
        <w:rPr>
          <w:rFonts w:asciiTheme="minorEastAsia" w:eastAsiaTheme="minorEastAsia" w:hAnsiTheme="minorEastAsia" w:cs="仿宋_GB2312"/>
        </w:rPr>
        <w:t>收入决算表</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三、</w:t>
      </w:r>
      <w:r w:rsidR="00CF78B3" w:rsidRPr="00622F63">
        <w:rPr>
          <w:rFonts w:asciiTheme="minorEastAsia" w:eastAsiaTheme="minorEastAsia" w:hAnsiTheme="minorEastAsia" w:cs="仿宋_GB2312" w:hint="eastAsia"/>
        </w:rPr>
        <w:t>部门</w:t>
      </w:r>
      <w:r w:rsidRPr="00622F63">
        <w:rPr>
          <w:rFonts w:asciiTheme="minorEastAsia" w:eastAsiaTheme="minorEastAsia" w:hAnsiTheme="minorEastAsia" w:cs="仿宋_GB2312"/>
        </w:rPr>
        <w:t>支出决算表</w:t>
      </w:r>
    </w:p>
    <w:p w:rsidR="004522D0" w:rsidRPr="00622F63" w:rsidRDefault="00CF78B3"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四、财政拨款收支</w:t>
      </w:r>
      <w:r w:rsidR="00385EB8" w:rsidRPr="00622F63">
        <w:rPr>
          <w:rFonts w:asciiTheme="minorEastAsia" w:eastAsiaTheme="minorEastAsia" w:hAnsiTheme="minorEastAsia" w:cs="仿宋_GB2312"/>
        </w:rPr>
        <w:t>决算总表</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五、一般公共预算财政拨款支出决算表</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六、一般公共预算财政拨款基本支出决算表</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七、一般公共预算财政拨款“三公”经费支出决算表</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八、政府性基金预算财政拨款收入支出决算表</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hint="eastAsia"/>
        </w:rPr>
        <w:t>九、国有资本经营预算财政拨款支出决算表</w:t>
      </w:r>
    </w:p>
    <w:p w:rsidR="004522D0" w:rsidRPr="00622F63" w:rsidRDefault="00385EB8" w:rsidP="00B26512">
      <w:pPr>
        <w:pStyle w:val="Default"/>
        <w:spacing w:line="480" w:lineRule="exact"/>
        <w:rPr>
          <w:rFonts w:asciiTheme="minorEastAsia" w:eastAsiaTheme="minorEastAsia" w:hAnsiTheme="minorEastAsia" w:cs="仿宋_GB2312"/>
          <w:b/>
        </w:rPr>
      </w:pPr>
      <w:r w:rsidRPr="00622F63">
        <w:rPr>
          <w:rFonts w:asciiTheme="minorEastAsia" w:eastAsiaTheme="minorEastAsia" w:hAnsiTheme="minorEastAsia" w:hint="eastAsia"/>
          <w:b/>
        </w:rPr>
        <w:t>第三部分</w:t>
      </w:r>
      <w:r w:rsidR="00883F1E" w:rsidRPr="00622F63">
        <w:rPr>
          <w:rFonts w:asciiTheme="minorEastAsia" w:eastAsiaTheme="minorEastAsia" w:hAnsiTheme="minorEastAsia" w:hint="eastAsia"/>
          <w:b/>
        </w:rPr>
        <w:t xml:space="preserve">　</w:t>
      </w:r>
      <w:r w:rsidRPr="00622F63">
        <w:rPr>
          <w:rFonts w:asciiTheme="minorEastAsia" w:eastAsiaTheme="minorEastAsia" w:hAnsiTheme="minorEastAsia"/>
          <w:b/>
        </w:rPr>
        <w:t>20</w:t>
      </w:r>
      <w:r w:rsidRPr="00622F63">
        <w:rPr>
          <w:rFonts w:asciiTheme="minorEastAsia" w:eastAsiaTheme="minorEastAsia" w:hAnsiTheme="minorEastAsia" w:hint="eastAsia"/>
          <w:b/>
        </w:rPr>
        <w:t>20年度部门决算情况说明</w:t>
      </w:r>
    </w:p>
    <w:p w:rsidR="004522D0" w:rsidRPr="00622F63" w:rsidRDefault="00385EB8" w:rsidP="00B26512">
      <w:pPr>
        <w:pStyle w:val="Default"/>
        <w:spacing w:line="480" w:lineRule="exact"/>
        <w:ind w:firstLineChars="250" w:firstLine="600"/>
        <w:rPr>
          <w:rFonts w:asciiTheme="minorEastAsia" w:eastAsiaTheme="minorEastAsia" w:hAnsiTheme="minorEastAsia" w:cs="仿宋_GB2312"/>
        </w:rPr>
      </w:pPr>
      <w:r w:rsidRPr="00622F63">
        <w:rPr>
          <w:rFonts w:asciiTheme="minorEastAsia" w:eastAsiaTheme="minorEastAsia" w:hAnsiTheme="minorEastAsia" w:cs="仿宋_GB2312"/>
        </w:rPr>
        <w:t>一、收入支出决算总体情况说明</w:t>
      </w:r>
    </w:p>
    <w:p w:rsidR="004522D0" w:rsidRPr="00622F63" w:rsidRDefault="00385EB8" w:rsidP="00B26512">
      <w:pPr>
        <w:spacing w:line="480" w:lineRule="exact"/>
        <w:ind w:firstLineChars="250" w:firstLine="600"/>
        <w:jc w:val="left"/>
        <w:rPr>
          <w:rFonts w:asciiTheme="minorEastAsia" w:hAnsiTheme="minorEastAsia" w:cs="仿宋_GB2312"/>
          <w:sz w:val="24"/>
          <w:szCs w:val="24"/>
        </w:rPr>
      </w:pPr>
      <w:r w:rsidRPr="00622F63">
        <w:rPr>
          <w:rFonts w:asciiTheme="minorEastAsia" w:hAnsiTheme="minorEastAsia" w:cs="仿宋_GB2312"/>
          <w:sz w:val="24"/>
          <w:szCs w:val="24"/>
        </w:rPr>
        <w:t>二、收入决算情况说明</w:t>
      </w:r>
    </w:p>
    <w:p w:rsidR="004522D0" w:rsidRPr="00622F63" w:rsidRDefault="00385EB8" w:rsidP="00B26512">
      <w:pPr>
        <w:autoSpaceDE w:val="0"/>
        <w:autoSpaceDN w:val="0"/>
        <w:adjustRightInd w:val="0"/>
        <w:spacing w:line="480" w:lineRule="exact"/>
        <w:ind w:firstLineChars="250" w:firstLine="600"/>
        <w:jc w:val="left"/>
        <w:rPr>
          <w:rFonts w:asciiTheme="minorEastAsia" w:hAnsiTheme="minorEastAsia" w:cs="仿宋_GB2312"/>
          <w:color w:val="000000"/>
          <w:kern w:val="0"/>
          <w:sz w:val="24"/>
          <w:szCs w:val="24"/>
        </w:rPr>
      </w:pPr>
      <w:r w:rsidRPr="00622F63">
        <w:rPr>
          <w:rFonts w:asciiTheme="minorEastAsia" w:hAnsiTheme="minorEastAsia" w:cs="仿宋_GB2312"/>
          <w:color w:val="000000"/>
          <w:kern w:val="0"/>
          <w:sz w:val="24"/>
          <w:szCs w:val="24"/>
        </w:rPr>
        <w:t>三、支出决算情况说明</w:t>
      </w:r>
    </w:p>
    <w:p w:rsidR="004522D0" w:rsidRPr="00622F63" w:rsidRDefault="00385EB8" w:rsidP="00B26512">
      <w:pPr>
        <w:autoSpaceDE w:val="0"/>
        <w:autoSpaceDN w:val="0"/>
        <w:adjustRightInd w:val="0"/>
        <w:spacing w:line="480" w:lineRule="exact"/>
        <w:ind w:firstLineChars="250" w:firstLine="600"/>
        <w:jc w:val="left"/>
        <w:rPr>
          <w:rFonts w:asciiTheme="minorEastAsia" w:hAnsiTheme="minorEastAsia" w:cs="仿宋_GB2312"/>
          <w:color w:val="000000"/>
          <w:kern w:val="0"/>
          <w:sz w:val="24"/>
          <w:szCs w:val="24"/>
        </w:rPr>
      </w:pPr>
      <w:r w:rsidRPr="00622F63">
        <w:rPr>
          <w:rFonts w:asciiTheme="minorEastAsia" w:hAnsiTheme="minorEastAsia" w:cs="仿宋_GB2312"/>
          <w:color w:val="000000"/>
          <w:kern w:val="0"/>
          <w:sz w:val="24"/>
          <w:szCs w:val="24"/>
        </w:rPr>
        <w:t>四、财政拨款收入支出决算总体情况说明</w:t>
      </w:r>
    </w:p>
    <w:p w:rsidR="004522D0" w:rsidRPr="00622F63" w:rsidRDefault="00385EB8" w:rsidP="00B26512">
      <w:pPr>
        <w:autoSpaceDE w:val="0"/>
        <w:autoSpaceDN w:val="0"/>
        <w:adjustRightInd w:val="0"/>
        <w:spacing w:line="480" w:lineRule="exact"/>
        <w:ind w:firstLineChars="250" w:firstLine="600"/>
        <w:jc w:val="left"/>
        <w:rPr>
          <w:rFonts w:asciiTheme="minorEastAsia" w:hAnsiTheme="minorEastAsia" w:cs="仿宋_GB2312"/>
          <w:color w:val="000000"/>
          <w:kern w:val="0"/>
          <w:sz w:val="24"/>
          <w:szCs w:val="24"/>
        </w:rPr>
      </w:pPr>
      <w:r w:rsidRPr="00622F63">
        <w:rPr>
          <w:rFonts w:asciiTheme="minorEastAsia" w:hAnsiTheme="minorEastAsia" w:cs="仿宋_GB2312"/>
          <w:color w:val="000000"/>
          <w:kern w:val="0"/>
          <w:sz w:val="24"/>
          <w:szCs w:val="24"/>
        </w:rPr>
        <w:t>五、一般公共预算财政拨款支出决算情况说明</w:t>
      </w:r>
    </w:p>
    <w:p w:rsidR="004522D0" w:rsidRPr="00622F63" w:rsidRDefault="00385EB8" w:rsidP="00B26512">
      <w:pPr>
        <w:autoSpaceDE w:val="0"/>
        <w:autoSpaceDN w:val="0"/>
        <w:adjustRightInd w:val="0"/>
        <w:spacing w:line="480" w:lineRule="exact"/>
        <w:ind w:firstLineChars="250" w:firstLine="600"/>
        <w:jc w:val="left"/>
        <w:rPr>
          <w:rFonts w:asciiTheme="minorEastAsia" w:hAnsiTheme="minorEastAsia" w:cs="仿宋_GB2312"/>
          <w:color w:val="000000"/>
          <w:kern w:val="0"/>
          <w:sz w:val="24"/>
          <w:szCs w:val="24"/>
        </w:rPr>
      </w:pPr>
      <w:r w:rsidRPr="00622F63">
        <w:rPr>
          <w:rFonts w:asciiTheme="minorEastAsia" w:hAnsiTheme="minorEastAsia" w:cs="仿宋_GB2312"/>
          <w:color w:val="000000"/>
          <w:kern w:val="0"/>
          <w:sz w:val="24"/>
          <w:szCs w:val="24"/>
        </w:rPr>
        <w:t>六、一般公共预算财政拨款基本支出决算情况说明</w:t>
      </w:r>
    </w:p>
    <w:p w:rsidR="004522D0" w:rsidRPr="00622F63" w:rsidRDefault="00385EB8" w:rsidP="00B26512">
      <w:pPr>
        <w:autoSpaceDE w:val="0"/>
        <w:autoSpaceDN w:val="0"/>
        <w:adjustRightInd w:val="0"/>
        <w:spacing w:line="480" w:lineRule="exact"/>
        <w:ind w:firstLineChars="250" w:firstLine="600"/>
        <w:jc w:val="left"/>
        <w:rPr>
          <w:rFonts w:asciiTheme="minorEastAsia" w:hAnsiTheme="minorEastAsia" w:cs="仿宋_GB2312"/>
          <w:color w:val="000000"/>
          <w:kern w:val="0"/>
          <w:sz w:val="24"/>
          <w:szCs w:val="24"/>
        </w:rPr>
      </w:pPr>
      <w:r w:rsidRPr="00622F63">
        <w:rPr>
          <w:rFonts w:asciiTheme="minorEastAsia" w:hAnsiTheme="minorEastAsia" w:cs="仿宋_GB2312"/>
          <w:color w:val="000000"/>
          <w:kern w:val="0"/>
          <w:sz w:val="24"/>
          <w:szCs w:val="24"/>
        </w:rPr>
        <w:t>七、一般公共预算财政拨款三公经费支出决算情况说明</w:t>
      </w:r>
    </w:p>
    <w:p w:rsidR="004522D0" w:rsidRPr="00622F63" w:rsidRDefault="00385EB8" w:rsidP="00B26512">
      <w:pPr>
        <w:autoSpaceDE w:val="0"/>
        <w:autoSpaceDN w:val="0"/>
        <w:adjustRightInd w:val="0"/>
        <w:spacing w:line="480" w:lineRule="exact"/>
        <w:ind w:firstLineChars="250" w:firstLine="600"/>
        <w:jc w:val="left"/>
        <w:rPr>
          <w:rFonts w:asciiTheme="minorEastAsia" w:hAnsiTheme="minorEastAsia" w:cs="仿宋_GB2312"/>
          <w:color w:val="000000"/>
          <w:kern w:val="0"/>
          <w:sz w:val="24"/>
          <w:szCs w:val="24"/>
        </w:rPr>
      </w:pPr>
      <w:r w:rsidRPr="00622F63">
        <w:rPr>
          <w:rFonts w:asciiTheme="minorEastAsia" w:hAnsiTheme="minorEastAsia" w:cs="仿宋_GB2312" w:hint="eastAsia"/>
          <w:color w:val="000000"/>
          <w:kern w:val="0"/>
          <w:sz w:val="24"/>
          <w:szCs w:val="24"/>
        </w:rPr>
        <w:t>八</w:t>
      </w:r>
      <w:r w:rsidRPr="00622F63">
        <w:rPr>
          <w:rFonts w:asciiTheme="minorEastAsia" w:hAnsiTheme="minorEastAsia" w:cs="仿宋_GB2312"/>
          <w:color w:val="000000"/>
          <w:kern w:val="0"/>
          <w:sz w:val="24"/>
          <w:szCs w:val="24"/>
        </w:rPr>
        <w:t>、</w:t>
      </w:r>
      <w:r w:rsidRPr="00622F63">
        <w:rPr>
          <w:rFonts w:asciiTheme="minorEastAsia" w:hAnsiTheme="minorEastAsia" w:cs="仿宋_GB2312" w:hint="eastAsia"/>
          <w:color w:val="000000"/>
          <w:kern w:val="0"/>
          <w:sz w:val="24"/>
          <w:szCs w:val="24"/>
        </w:rPr>
        <w:t>政府性基金预算收入支出决算情况</w:t>
      </w:r>
    </w:p>
    <w:p w:rsidR="000F0FA3" w:rsidRPr="00622F63" w:rsidRDefault="00385EB8" w:rsidP="00B26512">
      <w:pPr>
        <w:autoSpaceDE w:val="0"/>
        <w:autoSpaceDN w:val="0"/>
        <w:adjustRightInd w:val="0"/>
        <w:spacing w:line="480" w:lineRule="exact"/>
        <w:ind w:firstLineChars="250" w:firstLine="600"/>
        <w:jc w:val="left"/>
        <w:rPr>
          <w:rFonts w:asciiTheme="minorEastAsia" w:hAnsiTheme="minorEastAsia" w:cs="仿宋_GB2312"/>
          <w:color w:val="000000"/>
          <w:kern w:val="0"/>
          <w:sz w:val="24"/>
          <w:szCs w:val="24"/>
        </w:rPr>
      </w:pPr>
      <w:r w:rsidRPr="00622F63">
        <w:rPr>
          <w:rFonts w:asciiTheme="minorEastAsia" w:hAnsiTheme="minorEastAsia" w:cs="仿宋_GB2312" w:hint="eastAsia"/>
          <w:color w:val="000000"/>
          <w:kern w:val="0"/>
          <w:sz w:val="24"/>
          <w:szCs w:val="24"/>
        </w:rPr>
        <w:t>九</w:t>
      </w:r>
      <w:r w:rsidRPr="00622F63">
        <w:rPr>
          <w:rFonts w:asciiTheme="minorEastAsia" w:hAnsiTheme="minorEastAsia" w:cs="仿宋_GB2312"/>
          <w:color w:val="000000"/>
          <w:kern w:val="0"/>
          <w:sz w:val="24"/>
          <w:szCs w:val="24"/>
        </w:rPr>
        <w:t>、</w:t>
      </w:r>
      <w:r w:rsidR="000F0FA3" w:rsidRPr="00622F63">
        <w:rPr>
          <w:rFonts w:asciiTheme="minorEastAsia" w:hAnsiTheme="minorEastAsia" w:cs="仿宋_GB2312" w:hint="eastAsia"/>
          <w:color w:val="000000"/>
          <w:kern w:val="0"/>
          <w:sz w:val="24"/>
          <w:szCs w:val="24"/>
        </w:rPr>
        <w:t>国有资本经营预算财政拨款支出决算情况</w:t>
      </w:r>
    </w:p>
    <w:p w:rsidR="004522D0" w:rsidRPr="00622F63" w:rsidRDefault="000F0FA3" w:rsidP="00B26512">
      <w:pPr>
        <w:autoSpaceDE w:val="0"/>
        <w:autoSpaceDN w:val="0"/>
        <w:adjustRightInd w:val="0"/>
        <w:spacing w:line="480" w:lineRule="exact"/>
        <w:ind w:firstLineChars="250" w:firstLine="600"/>
        <w:jc w:val="left"/>
        <w:rPr>
          <w:rFonts w:asciiTheme="minorEastAsia" w:hAnsiTheme="minorEastAsia" w:cs="仿宋_GB2312"/>
          <w:color w:val="000000"/>
          <w:kern w:val="0"/>
          <w:sz w:val="24"/>
          <w:szCs w:val="24"/>
        </w:rPr>
      </w:pPr>
      <w:r w:rsidRPr="00622F63">
        <w:rPr>
          <w:rFonts w:asciiTheme="minorEastAsia" w:hAnsiTheme="minorEastAsia" w:cs="仿宋_GB2312" w:hint="eastAsia"/>
          <w:color w:val="000000"/>
          <w:kern w:val="0"/>
          <w:sz w:val="24"/>
          <w:szCs w:val="24"/>
        </w:rPr>
        <w:t>十、</w:t>
      </w:r>
      <w:r w:rsidR="00C27FF3" w:rsidRPr="00622F63">
        <w:rPr>
          <w:rFonts w:asciiTheme="minorEastAsia" w:hAnsiTheme="minorEastAsia" w:cs="仿宋_GB2312" w:hint="eastAsia"/>
          <w:color w:val="000000"/>
          <w:kern w:val="0"/>
          <w:sz w:val="24"/>
          <w:szCs w:val="24"/>
        </w:rPr>
        <w:t>预算绩效情况说明</w:t>
      </w:r>
    </w:p>
    <w:p w:rsidR="004522D0" w:rsidRPr="00622F63" w:rsidRDefault="00385EB8" w:rsidP="00B26512">
      <w:pPr>
        <w:autoSpaceDE w:val="0"/>
        <w:autoSpaceDN w:val="0"/>
        <w:adjustRightInd w:val="0"/>
        <w:spacing w:line="480" w:lineRule="exact"/>
        <w:ind w:firstLineChars="250" w:firstLine="600"/>
        <w:jc w:val="left"/>
        <w:rPr>
          <w:rFonts w:asciiTheme="minorEastAsia" w:hAnsiTheme="minorEastAsia" w:cs="仿宋_GB2312"/>
          <w:color w:val="000000"/>
          <w:kern w:val="0"/>
          <w:sz w:val="24"/>
          <w:szCs w:val="24"/>
        </w:rPr>
      </w:pPr>
      <w:r w:rsidRPr="00622F63">
        <w:rPr>
          <w:rFonts w:asciiTheme="minorEastAsia" w:hAnsiTheme="minorEastAsia" w:cs="仿宋_GB2312" w:hint="eastAsia"/>
          <w:color w:val="000000"/>
          <w:kern w:val="0"/>
          <w:sz w:val="24"/>
          <w:szCs w:val="24"/>
        </w:rPr>
        <w:t>十</w:t>
      </w:r>
      <w:r w:rsidR="000F0FA3" w:rsidRPr="00622F63">
        <w:rPr>
          <w:rFonts w:asciiTheme="minorEastAsia" w:hAnsiTheme="minorEastAsia" w:cs="仿宋_GB2312" w:hint="eastAsia"/>
          <w:color w:val="000000"/>
          <w:kern w:val="0"/>
          <w:sz w:val="24"/>
          <w:szCs w:val="24"/>
        </w:rPr>
        <w:t>一</w:t>
      </w:r>
      <w:r w:rsidRPr="00622F63">
        <w:rPr>
          <w:rFonts w:asciiTheme="minorEastAsia" w:hAnsiTheme="minorEastAsia" w:cs="仿宋_GB2312" w:hint="eastAsia"/>
          <w:color w:val="000000"/>
          <w:kern w:val="0"/>
          <w:sz w:val="24"/>
          <w:szCs w:val="24"/>
        </w:rPr>
        <w:t>、</w:t>
      </w:r>
      <w:r w:rsidR="00C27FF3" w:rsidRPr="00622F63">
        <w:rPr>
          <w:rFonts w:asciiTheme="minorEastAsia" w:hAnsiTheme="minorEastAsia" w:cs="仿宋_GB2312" w:hint="eastAsia"/>
          <w:color w:val="000000"/>
          <w:kern w:val="0"/>
          <w:sz w:val="24"/>
          <w:szCs w:val="24"/>
        </w:rPr>
        <w:t>其他重要事项情况说明</w:t>
      </w:r>
    </w:p>
    <w:p w:rsidR="004522D0" w:rsidRPr="00622F63" w:rsidRDefault="00385EB8" w:rsidP="00B26512">
      <w:pPr>
        <w:autoSpaceDE w:val="0"/>
        <w:autoSpaceDN w:val="0"/>
        <w:adjustRightInd w:val="0"/>
        <w:spacing w:line="480" w:lineRule="exact"/>
        <w:jc w:val="left"/>
        <w:rPr>
          <w:rFonts w:asciiTheme="minorEastAsia" w:hAnsiTheme="minorEastAsia" w:cs="黑体"/>
          <w:b/>
          <w:color w:val="000000"/>
          <w:kern w:val="0"/>
          <w:sz w:val="24"/>
          <w:szCs w:val="24"/>
        </w:rPr>
      </w:pPr>
      <w:r w:rsidRPr="00622F63">
        <w:rPr>
          <w:rFonts w:asciiTheme="minorEastAsia" w:hAnsiTheme="minorEastAsia" w:cs="黑体"/>
          <w:b/>
          <w:color w:val="000000"/>
          <w:kern w:val="0"/>
          <w:sz w:val="24"/>
          <w:szCs w:val="24"/>
        </w:rPr>
        <w:t>第四部分</w:t>
      </w:r>
      <w:r w:rsidR="00883F1E" w:rsidRPr="00622F63">
        <w:rPr>
          <w:rFonts w:asciiTheme="minorEastAsia" w:hAnsiTheme="minorEastAsia" w:cs="黑体" w:hint="eastAsia"/>
          <w:b/>
          <w:color w:val="000000"/>
          <w:kern w:val="0"/>
          <w:sz w:val="24"/>
          <w:szCs w:val="24"/>
        </w:rPr>
        <w:t xml:space="preserve">　</w:t>
      </w:r>
      <w:r w:rsidRPr="00622F63">
        <w:rPr>
          <w:rFonts w:asciiTheme="minorEastAsia" w:hAnsiTheme="minorEastAsia" w:cs="黑体"/>
          <w:b/>
          <w:color w:val="000000"/>
          <w:kern w:val="0"/>
          <w:sz w:val="24"/>
          <w:szCs w:val="24"/>
        </w:rPr>
        <w:t>名词解释</w:t>
      </w:r>
    </w:p>
    <w:p w:rsidR="004522D0" w:rsidRPr="00B26512" w:rsidRDefault="00385EB8" w:rsidP="00B26512">
      <w:pPr>
        <w:autoSpaceDE w:val="0"/>
        <w:autoSpaceDN w:val="0"/>
        <w:adjustRightInd w:val="0"/>
        <w:spacing w:line="480" w:lineRule="exact"/>
        <w:jc w:val="left"/>
        <w:rPr>
          <w:rFonts w:asciiTheme="minorEastAsia" w:hAnsiTheme="minorEastAsia" w:cs="黑体"/>
          <w:b/>
          <w:color w:val="000000"/>
          <w:kern w:val="0"/>
          <w:sz w:val="24"/>
          <w:szCs w:val="24"/>
        </w:rPr>
      </w:pPr>
      <w:r w:rsidRPr="00B26512">
        <w:rPr>
          <w:rFonts w:asciiTheme="minorEastAsia" w:hAnsiTheme="minorEastAsia" w:cs="黑体" w:hint="eastAsia"/>
          <w:b/>
          <w:color w:val="000000"/>
          <w:kern w:val="0"/>
          <w:sz w:val="24"/>
          <w:szCs w:val="24"/>
        </w:rPr>
        <w:t>第五部分</w:t>
      </w:r>
      <w:r w:rsidR="00883F1E" w:rsidRPr="00B26512">
        <w:rPr>
          <w:rFonts w:asciiTheme="minorEastAsia" w:hAnsiTheme="minorEastAsia" w:cs="黑体" w:hint="eastAsia"/>
          <w:b/>
          <w:color w:val="000000"/>
          <w:kern w:val="0"/>
          <w:sz w:val="24"/>
          <w:szCs w:val="24"/>
        </w:rPr>
        <w:t xml:space="preserve">　</w:t>
      </w:r>
      <w:r w:rsidRPr="00B26512">
        <w:rPr>
          <w:rFonts w:asciiTheme="minorEastAsia" w:hAnsiTheme="minorEastAsia" w:cs="黑体" w:hint="eastAsia"/>
          <w:b/>
          <w:color w:val="000000"/>
          <w:kern w:val="0"/>
          <w:sz w:val="24"/>
          <w:szCs w:val="24"/>
        </w:rPr>
        <w:t>附件</w:t>
      </w:r>
    </w:p>
    <w:p w:rsidR="009B7313" w:rsidRDefault="009B7313" w:rsidP="00B26512">
      <w:pPr>
        <w:autoSpaceDE w:val="0"/>
        <w:autoSpaceDN w:val="0"/>
        <w:adjustRightInd w:val="0"/>
        <w:spacing w:line="480" w:lineRule="exact"/>
        <w:jc w:val="left"/>
        <w:rPr>
          <w:rFonts w:asciiTheme="minorEastAsia" w:hAnsiTheme="minorEastAsia" w:cs="黑体"/>
          <w:color w:val="000000"/>
          <w:kern w:val="0"/>
          <w:sz w:val="24"/>
          <w:szCs w:val="24"/>
        </w:rPr>
      </w:pPr>
      <w:r w:rsidRPr="00622F63">
        <w:rPr>
          <w:rFonts w:asciiTheme="minorEastAsia" w:hAnsiTheme="minorEastAsia" w:cs="黑体" w:hint="eastAsia"/>
          <w:color w:val="000000"/>
          <w:kern w:val="0"/>
          <w:sz w:val="24"/>
          <w:szCs w:val="24"/>
        </w:rPr>
        <w:t>注：以上部门预算报表中，空表表示本部门无相关收支情况。</w:t>
      </w:r>
    </w:p>
    <w:p w:rsidR="004522D0" w:rsidRPr="0096253A" w:rsidRDefault="00385EB8">
      <w:pPr>
        <w:pStyle w:val="Default"/>
        <w:jc w:val="center"/>
        <w:rPr>
          <w:rFonts w:asciiTheme="minorEastAsia" w:eastAsiaTheme="minorEastAsia" w:hAnsiTheme="minorEastAsia"/>
          <w:b/>
          <w:sz w:val="44"/>
          <w:szCs w:val="44"/>
        </w:rPr>
      </w:pPr>
      <w:r w:rsidRPr="0096253A">
        <w:rPr>
          <w:rFonts w:asciiTheme="minorEastAsia" w:eastAsiaTheme="minorEastAsia" w:hAnsiTheme="minorEastAsia" w:hint="eastAsia"/>
          <w:b/>
          <w:sz w:val="44"/>
          <w:szCs w:val="44"/>
        </w:rPr>
        <w:lastRenderedPageBreak/>
        <w:t>第一部分</w:t>
      </w:r>
    </w:p>
    <w:p w:rsidR="004522D0" w:rsidRPr="0096253A" w:rsidRDefault="00742136">
      <w:pPr>
        <w:pStyle w:val="Default"/>
        <w:jc w:val="center"/>
        <w:rPr>
          <w:rFonts w:asciiTheme="minorEastAsia" w:eastAsiaTheme="minorEastAsia" w:hAnsiTheme="minorEastAsia"/>
          <w:b/>
          <w:sz w:val="44"/>
          <w:szCs w:val="44"/>
        </w:rPr>
      </w:pPr>
      <w:r w:rsidRPr="0096253A">
        <w:rPr>
          <w:rFonts w:asciiTheme="minorEastAsia" w:eastAsiaTheme="minorEastAsia" w:hAnsiTheme="minorEastAsia" w:hint="eastAsia"/>
          <w:b/>
          <w:sz w:val="44"/>
          <w:szCs w:val="44"/>
        </w:rPr>
        <w:t>邵阳职业技术学院部门</w:t>
      </w:r>
      <w:r w:rsidR="00385EB8" w:rsidRPr="0096253A">
        <w:rPr>
          <w:rFonts w:asciiTheme="minorEastAsia" w:eastAsiaTheme="minorEastAsia" w:hAnsiTheme="minorEastAsia" w:hint="eastAsia"/>
          <w:b/>
          <w:sz w:val="44"/>
          <w:szCs w:val="44"/>
        </w:rPr>
        <w:t>概况</w:t>
      </w:r>
    </w:p>
    <w:p w:rsidR="00947214" w:rsidRPr="0002678B" w:rsidRDefault="00947214">
      <w:pPr>
        <w:pStyle w:val="Default"/>
        <w:jc w:val="center"/>
        <w:rPr>
          <w:rFonts w:asciiTheme="minorEastAsia" w:eastAsiaTheme="minorEastAsia" w:hAnsiTheme="minorEastAsia"/>
          <w:sz w:val="36"/>
          <w:szCs w:val="36"/>
        </w:rPr>
      </w:pPr>
    </w:p>
    <w:p w:rsidR="004522D0" w:rsidRPr="00742136" w:rsidRDefault="00385EB8">
      <w:pPr>
        <w:pStyle w:val="a6"/>
        <w:numPr>
          <w:ilvl w:val="0"/>
          <w:numId w:val="1"/>
        </w:numPr>
        <w:ind w:firstLineChars="0"/>
        <w:jc w:val="left"/>
        <w:rPr>
          <w:rFonts w:asciiTheme="minorEastAsia" w:hAnsiTheme="minorEastAsia"/>
          <w:b/>
          <w:sz w:val="32"/>
          <w:szCs w:val="32"/>
        </w:rPr>
      </w:pPr>
      <w:r w:rsidRPr="00742136">
        <w:rPr>
          <w:rFonts w:asciiTheme="minorEastAsia" w:hAnsiTheme="minorEastAsia"/>
          <w:b/>
          <w:sz w:val="32"/>
          <w:szCs w:val="32"/>
        </w:rPr>
        <w:t>部门职责</w:t>
      </w:r>
    </w:p>
    <w:p w:rsidR="009B7B0D" w:rsidRPr="009B7B0D" w:rsidRDefault="00742136" w:rsidP="00742136">
      <w:pPr>
        <w:widowControl/>
        <w:spacing w:line="600" w:lineRule="exact"/>
        <w:ind w:firstLineChars="100" w:firstLine="280"/>
        <w:rPr>
          <w:rFonts w:ascii="宋体" w:eastAsia="宋体" w:hAnsi="宋体"/>
          <w:bCs/>
          <w:kern w:val="0"/>
          <w:sz w:val="28"/>
          <w:szCs w:val="28"/>
        </w:rPr>
      </w:pPr>
      <w:r>
        <w:rPr>
          <w:rFonts w:ascii="宋体" w:eastAsia="宋体" w:hAnsi="宋体" w:hint="eastAsia"/>
          <w:bCs/>
          <w:kern w:val="0"/>
          <w:sz w:val="28"/>
          <w:szCs w:val="28"/>
        </w:rPr>
        <w:t>（一</w:t>
      </w:r>
      <w:r w:rsidR="00251D51">
        <w:rPr>
          <w:rFonts w:ascii="宋体" w:eastAsia="宋体" w:hAnsi="宋体" w:hint="eastAsia"/>
          <w:bCs/>
          <w:kern w:val="0"/>
          <w:sz w:val="28"/>
          <w:szCs w:val="28"/>
        </w:rPr>
        <w:t>）</w:t>
      </w:r>
      <w:r w:rsidR="009B7B0D" w:rsidRPr="009B7B0D">
        <w:rPr>
          <w:rFonts w:ascii="宋体" w:eastAsia="宋体" w:hAnsi="宋体"/>
          <w:bCs/>
          <w:kern w:val="0"/>
          <w:sz w:val="28"/>
          <w:szCs w:val="28"/>
        </w:rPr>
        <w:t>培养人才。</w:t>
      </w:r>
      <w:r w:rsidR="009B7B0D" w:rsidRPr="009B7B0D">
        <w:rPr>
          <w:rFonts w:ascii="宋体" w:eastAsia="宋体" w:hAnsi="宋体" w:hint="eastAsia"/>
          <w:bCs/>
          <w:kern w:val="0"/>
          <w:sz w:val="28"/>
          <w:szCs w:val="28"/>
        </w:rPr>
        <w:t>以教学为主，探索高等职业技术教育路子，培养高等技能型、应用型专业人才。</w:t>
      </w:r>
    </w:p>
    <w:p w:rsidR="009B7B0D" w:rsidRPr="009B7B0D" w:rsidRDefault="00742136" w:rsidP="00742136">
      <w:pPr>
        <w:widowControl/>
        <w:spacing w:line="600" w:lineRule="exact"/>
        <w:ind w:firstLineChars="100" w:firstLine="280"/>
        <w:rPr>
          <w:rFonts w:ascii="宋体" w:eastAsia="宋体" w:hAnsi="宋体"/>
          <w:bCs/>
          <w:kern w:val="0"/>
          <w:sz w:val="28"/>
          <w:szCs w:val="28"/>
        </w:rPr>
      </w:pPr>
      <w:r>
        <w:rPr>
          <w:rFonts w:ascii="宋体" w:eastAsia="宋体" w:hAnsi="宋体" w:hint="eastAsia"/>
          <w:bCs/>
          <w:kern w:val="0"/>
          <w:sz w:val="28"/>
          <w:szCs w:val="28"/>
        </w:rPr>
        <w:t>（二）</w:t>
      </w:r>
      <w:r w:rsidR="009B7B0D" w:rsidRPr="009B7B0D">
        <w:rPr>
          <w:rFonts w:ascii="宋体" w:eastAsia="宋体" w:hAnsi="宋体"/>
          <w:bCs/>
          <w:kern w:val="0"/>
          <w:sz w:val="28"/>
          <w:szCs w:val="28"/>
        </w:rPr>
        <w:t>发展科学。</w:t>
      </w:r>
      <w:r w:rsidR="009B7B0D" w:rsidRPr="009B7B0D">
        <w:rPr>
          <w:rFonts w:ascii="宋体" w:eastAsia="宋体" w:hAnsi="宋体" w:hint="eastAsia"/>
          <w:bCs/>
          <w:kern w:val="0"/>
          <w:sz w:val="28"/>
          <w:szCs w:val="28"/>
        </w:rPr>
        <w:t>大力开展应用技术服务，积极推广科技成果，提供生产技术服务，开展科技产品咨询，服务社会生产发展和地方经济建设；及时调整教学内容，深化教学改改革，更新教育理念，树立科学的人才质量观，构建高质优效的高职教育课程和教学内容体系。</w:t>
      </w:r>
    </w:p>
    <w:p w:rsidR="009B7B0D" w:rsidRPr="009B7B0D" w:rsidRDefault="00AF1D0A" w:rsidP="0042095A">
      <w:pPr>
        <w:widowControl/>
        <w:spacing w:line="600" w:lineRule="exact"/>
        <w:ind w:firstLineChars="100" w:firstLine="280"/>
        <w:rPr>
          <w:rFonts w:ascii="宋体" w:eastAsia="宋体" w:hAnsi="宋体"/>
          <w:bCs/>
          <w:kern w:val="0"/>
          <w:sz w:val="28"/>
          <w:szCs w:val="28"/>
        </w:rPr>
      </w:pPr>
      <w:r>
        <w:rPr>
          <w:rFonts w:ascii="宋体" w:eastAsia="宋体" w:hAnsi="宋体" w:hint="eastAsia"/>
          <w:bCs/>
          <w:kern w:val="0"/>
          <w:sz w:val="28"/>
          <w:szCs w:val="28"/>
        </w:rPr>
        <w:t>（三）</w:t>
      </w:r>
      <w:r w:rsidR="009B7B0D" w:rsidRPr="009B7B0D">
        <w:rPr>
          <w:rFonts w:ascii="宋体" w:eastAsia="宋体" w:hAnsi="宋体" w:hint="eastAsia"/>
          <w:bCs/>
          <w:kern w:val="0"/>
          <w:sz w:val="28"/>
          <w:szCs w:val="28"/>
        </w:rPr>
        <w:t>服务社会。着重职业能力培养，促进全民教育发展，提供多种形式的教育与培训。</w:t>
      </w:r>
    </w:p>
    <w:p w:rsidR="009B7B0D" w:rsidRPr="009B7B0D" w:rsidRDefault="0042095A" w:rsidP="0042095A">
      <w:pPr>
        <w:widowControl/>
        <w:spacing w:line="600" w:lineRule="exact"/>
        <w:ind w:firstLineChars="100" w:firstLine="280"/>
        <w:rPr>
          <w:rFonts w:ascii="宋体" w:eastAsia="宋体" w:hAnsi="宋体"/>
          <w:bCs/>
          <w:kern w:val="0"/>
          <w:sz w:val="28"/>
          <w:szCs w:val="28"/>
        </w:rPr>
      </w:pPr>
      <w:r>
        <w:rPr>
          <w:rFonts w:ascii="宋体" w:eastAsia="宋体" w:hAnsi="宋体" w:hint="eastAsia"/>
          <w:bCs/>
          <w:kern w:val="0"/>
          <w:sz w:val="28"/>
          <w:szCs w:val="28"/>
        </w:rPr>
        <w:t>（四）</w:t>
      </w:r>
      <w:r w:rsidR="009B7B0D" w:rsidRPr="009B7B0D">
        <w:rPr>
          <w:rFonts w:ascii="宋体" w:eastAsia="宋体" w:hAnsi="宋体" w:hint="eastAsia"/>
          <w:bCs/>
          <w:kern w:val="0"/>
          <w:sz w:val="28"/>
          <w:szCs w:val="28"/>
        </w:rPr>
        <w:t>文化传承与创新。发挥图书馆的作用，定期开展校史展览，让学生感受历史，感受发展；强化知行合一理念，将优秀传统文化融入思政教育和实践教育；推进校园文化建设，引进企业特色文化；立足本地区面向其他地区，积极发展对外交流，学习先进的办学理念和方法。</w:t>
      </w:r>
      <w:r w:rsidR="00E76355" w:rsidRPr="009B7B0D">
        <w:rPr>
          <w:rFonts w:ascii="宋体" w:eastAsia="宋体" w:hAnsi="宋体"/>
          <w:bCs/>
          <w:kern w:val="0"/>
          <w:sz w:val="28"/>
          <w:szCs w:val="28"/>
        </w:rPr>
        <w:fldChar w:fldCharType="begin">
          <w:fldData xml:space="preserve">QwAzAEIAMgBDAEIAMgBBADYANgA1AEIANABFAEEANwBCAEQAQgA4ADAAMAA5ADQAQgA3ADYAQwBF
ADgAQQBFAAEA
</w:fldData>
        </w:fldChar>
      </w:r>
      <w:r w:rsidR="009B7B0D" w:rsidRPr="009B7B0D">
        <w:rPr>
          <w:rFonts w:ascii="宋体" w:eastAsia="宋体" w:hAnsi="宋体"/>
          <w:bCs/>
          <w:kern w:val="0"/>
          <w:sz w:val="28"/>
          <w:szCs w:val="28"/>
        </w:rPr>
        <w:instrText xml:space="preserve">Addin </w:instrText>
      </w:r>
      <w:r w:rsidR="009B7B0D" w:rsidRPr="009B7B0D">
        <w:rPr>
          <w:rFonts w:ascii="宋体" w:eastAsia="宋体" w:hAnsi="宋体" w:hint="eastAsia"/>
          <w:bCs/>
          <w:kern w:val="0"/>
          <w:sz w:val="28"/>
          <w:szCs w:val="28"/>
        </w:rPr>
        <w:instrText>单位职能概述</w:instrText>
      </w:r>
      <w:r w:rsidR="00E76355" w:rsidRPr="009B7B0D">
        <w:rPr>
          <w:rFonts w:ascii="宋体" w:eastAsia="宋体" w:hAnsi="宋体"/>
          <w:bCs/>
          <w:kern w:val="0"/>
          <w:sz w:val="28"/>
          <w:szCs w:val="28"/>
        </w:rPr>
      </w:r>
      <w:r w:rsidR="00E76355" w:rsidRPr="009B7B0D">
        <w:rPr>
          <w:rFonts w:ascii="宋体" w:eastAsia="宋体" w:hAnsi="宋体"/>
          <w:bCs/>
          <w:kern w:val="0"/>
          <w:sz w:val="28"/>
          <w:szCs w:val="28"/>
        </w:rPr>
        <w:fldChar w:fldCharType="separate"/>
      </w:r>
    </w:p>
    <w:p w:rsidR="004522D0" w:rsidRDefault="00E76355" w:rsidP="009B7B0D">
      <w:pPr>
        <w:widowControl/>
        <w:spacing w:line="600" w:lineRule="exact"/>
        <w:rPr>
          <w:rFonts w:ascii="黑体" w:eastAsia="黑体" w:hAnsi="黑体"/>
          <w:bCs/>
          <w:kern w:val="0"/>
          <w:sz w:val="32"/>
          <w:szCs w:val="32"/>
        </w:rPr>
      </w:pPr>
      <w:r w:rsidRPr="009B7B0D">
        <w:rPr>
          <w:rFonts w:ascii="宋体" w:eastAsia="宋体" w:hAnsi="宋体"/>
          <w:bCs/>
          <w:kern w:val="0"/>
          <w:sz w:val="28"/>
          <w:szCs w:val="28"/>
        </w:rPr>
        <w:fldChar w:fldCharType="end"/>
      </w:r>
      <w:r w:rsidR="00385EB8">
        <w:rPr>
          <w:rFonts w:ascii="黑体" w:eastAsia="黑体" w:hAnsi="黑体" w:hint="eastAsia"/>
          <w:bCs/>
          <w:kern w:val="0"/>
          <w:sz w:val="32"/>
          <w:szCs w:val="32"/>
        </w:rPr>
        <w:t>二、</w:t>
      </w:r>
      <w:r w:rsidR="00385EB8" w:rsidRPr="0096253A">
        <w:rPr>
          <w:rFonts w:asciiTheme="minorEastAsia" w:hAnsiTheme="minorEastAsia" w:hint="eastAsia"/>
          <w:b/>
          <w:bCs/>
          <w:kern w:val="0"/>
          <w:sz w:val="32"/>
          <w:szCs w:val="32"/>
        </w:rPr>
        <w:t>机构设置及决算单位构成</w:t>
      </w:r>
    </w:p>
    <w:p w:rsidR="002C4A7A" w:rsidRDefault="00385EB8" w:rsidP="0096253A">
      <w:pPr>
        <w:widowControl/>
        <w:spacing w:line="600" w:lineRule="exact"/>
        <w:ind w:firstLineChars="150" w:firstLine="480"/>
        <w:rPr>
          <w:rFonts w:asciiTheme="minorEastAsia" w:hAnsiTheme="minorEastAsia"/>
          <w:bCs/>
          <w:kern w:val="0"/>
          <w:sz w:val="32"/>
          <w:szCs w:val="32"/>
        </w:rPr>
      </w:pPr>
      <w:r>
        <w:rPr>
          <w:rFonts w:asciiTheme="minorEastAsia" w:hAnsiTheme="minorEastAsia" w:hint="eastAsia"/>
          <w:bCs/>
          <w:kern w:val="0"/>
          <w:sz w:val="32"/>
          <w:szCs w:val="32"/>
        </w:rPr>
        <w:t>（一）内设机构设置</w:t>
      </w:r>
    </w:p>
    <w:p w:rsidR="002B53D8" w:rsidRDefault="005F43E0" w:rsidP="00F8496C">
      <w:pPr>
        <w:widowControl/>
        <w:spacing w:line="600" w:lineRule="exact"/>
        <w:ind w:firstLine="630"/>
        <w:rPr>
          <w:rFonts w:ascii="宋体" w:eastAsia="宋体" w:hAnsi="宋体" w:cs="Arial"/>
          <w:color w:val="333333"/>
          <w:sz w:val="28"/>
          <w:szCs w:val="28"/>
          <w:shd w:val="clear" w:color="auto" w:fill="FFFFFF"/>
        </w:rPr>
      </w:pPr>
      <w:r w:rsidRPr="00F8496C">
        <w:rPr>
          <w:rFonts w:ascii="宋体" w:eastAsia="宋体" w:hAnsi="宋体" w:hint="eastAsia"/>
          <w:bCs/>
          <w:kern w:val="0"/>
          <w:sz w:val="28"/>
          <w:szCs w:val="28"/>
        </w:rPr>
        <w:t>邵阳职业技术学院</w:t>
      </w:r>
      <w:r w:rsidR="00385EB8" w:rsidRPr="00F8496C">
        <w:rPr>
          <w:rFonts w:ascii="宋体" w:eastAsia="宋体" w:hAnsi="宋体" w:hint="eastAsia"/>
          <w:bCs/>
          <w:kern w:val="0"/>
          <w:sz w:val="28"/>
          <w:szCs w:val="28"/>
        </w:rPr>
        <w:t>内设</w:t>
      </w:r>
      <w:r w:rsidRPr="00F8496C">
        <w:rPr>
          <w:rFonts w:ascii="宋体" w:eastAsia="宋体" w:hAnsi="宋体" w:cs="Arial" w:hint="eastAsia"/>
          <w:color w:val="333333"/>
          <w:sz w:val="28"/>
          <w:szCs w:val="28"/>
          <w:shd w:val="clear" w:color="auto" w:fill="FFFFFF"/>
        </w:rPr>
        <w:t>30个职能机构，</w:t>
      </w:r>
      <w:r w:rsidR="002B53D8">
        <w:rPr>
          <w:rFonts w:ascii="宋体" w:eastAsia="宋体" w:hAnsi="宋体" w:cs="Arial" w:hint="eastAsia"/>
          <w:color w:val="333333"/>
          <w:sz w:val="28"/>
          <w:szCs w:val="28"/>
          <w:shd w:val="clear" w:color="auto" w:fill="FFFFFF"/>
        </w:rPr>
        <w:t>全部纳入2020年部门决算编制范围。</w:t>
      </w:r>
    </w:p>
    <w:p w:rsidR="009F3251" w:rsidRDefault="002B53D8" w:rsidP="00F8496C">
      <w:pPr>
        <w:widowControl/>
        <w:spacing w:line="600" w:lineRule="exact"/>
        <w:ind w:firstLine="630"/>
        <w:rPr>
          <w:rFonts w:ascii="宋体" w:eastAsia="宋体" w:hAnsi="宋体" w:cs="Arial"/>
          <w:color w:val="333333"/>
          <w:sz w:val="28"/>
          <w:szCs w:val="28"/>
          <w:shd w:val="clear" w:color="auto" w:fill="FFFFFF"/>
        </w:rPr>
      </w:pPr>
      <w:r>
        <w:rPr>
          <w:rFonts w:ascii="宋体" w:eastAsia="宋体" w:hAnsi="宋体" w:cs="Arial" w:hint="eastAsia"/>
          <w:color w:val="333333"/>
          <w:sz w:val="28"/>
          <w:szCs w:val="28"/>
          <w:shd w:val="clear" w:color="auto" w:fill="FFFFFF"/>
        </w:rPr>
        <w:t>职能机构</w:t>
      </w:r>
      <w:r w:rsidR="005F43E0" w:rsidRPr="00F8496C">
        <w:rPr>
          <w:rFonts w:ascii="宋体" w:eastAsia="宋体" w:hAnsi="宋体" w:cs="Arial" w:hint="eastAsia"/>
          <w:color w:val="333333"/>
          <w:sz w:val="28"/>
          <w:szCs w:val="28"/>
          <w:shd w:val="clear" w:color="auto" w:fill="FFFFFF"/>
        </w:rPr>
        <w:t>分别是：党政办公室、组织人事处、统战宣传部、教务处、财务处、学生工作处、招生就业处、科研处、后勤处、保卫处、规划基建处、离退休工作处、纪检监察室、工会、团委、质量控制办公室、网络中心、继续教育与培训学院、图书馆、电梯工程学院、汽车与智能制造学院、信息技术与创意系、财</w:t>
      </w:r>
      <w:r w:rsidR="005F43E0" w:rsidRPr="00F8496C">
        <w:rPr>
          <w:rFonts w:ascii="宋体" w:eastAsia="宋体" w:hAnsi="宋体" w:cs="Arial" w:hint="eastAsia"/>
          <w:color w:val="333333"/>
          <w:sz w:val="28"/>
          <w:szCs w:val="28"/>
          <w:shd w:val="clear" w:color="auto" w:fill="FFFFFF"/>
        </w:rPr>
        <w:lastRenderedPageBreak/>
        <w:t>会工商系、生物工程系、建筑工程系、五年制大专部、公共课部、思想政治教育部、机关党总支、教学教辅党总支。</w:t>
      </w:r>
    </w:p>
    <w:p w:rsidR="00D357B8" w:rsidRDefault="00385EB8" w:rsidP="0096253A">
      <w:pPr>
        <w:widowControl/>
        <w:spacing w:line="600" w:lineRule="exact"/>
        <w:ind w:firstLineChars="100" w:firstLine="320"/>
        <w:rPr>
          <w:rFonts w:asciiTheme="minorEastAsia" w:hAnsiTheme="minorEastAsia"/>
          <w:bCs/>
          <w:kern w:val="0"/>
          <w:sz w:val="32"/>
          <w:szCs w:val="32"/>
        </w:rPr>
      </w:pPr>
      <w:r>
        <w:rPr>
          <w:rFonts w:asciiTheme="minorEastAsia" w:hAnsiTheme="minorEastAsia" w:hint="eastAsia"/>
          <w:bCs/>
          <w:kern w:val="0"/>
          <w:sz w:val="32"/>
          <w:szCs w:val="32"/>
        </w:rPr>
        <w:t>（二）决算单位构成</w:t>
      </w:r>
    </w:p>
    <w:p w:rsidR="00D432B9" w:rsidRPr="00D432B9" w:rsidRDefault="00D432B9" w:rsidP="00D432B9">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cs="Arial"/>
          <w:color w:val="333333"/>
          <w:kern w:val="2"/>
          <w:sz w:val="28"/>
          <w:szCs w:val="28"/>
          <w:shd w:val="clear" w:color="auto" w:fill="FFFFFF"/>
          <w:lang w:val="en-US"/>
        </w:rPr>
      </w:pPr>
      <w:r w:rsidRPr="00D432B9">
        <w:rPr>
          <w:rFonts w:cs="Arial" w:hint="eastAsia"/>
          <w:color w:val="333333"/>
          <w:kern w:val="2"/>
          <w:sz w:val="28"/>
          <w:szCs w:val="28"/>
          <w:shd w:val="clear" w:color="auto" w:fill="FFFFFF"/>
          <w:lang w:val="en-US"/>
        </w:rPr>
        <w:t>邵阳职业技术学院只有本级，无其他二级预算单位，因此，纳入</w:t>
      </w:r>
      <w:r w:rsidRPr="00D432B9">
        <w:rPr>
          <w:rFonts w:cs="Arial"/>
          <w:color w:val="333333"/>
          <w:kern w:val="2"/>
          <w:sz w:val="28"/>
          <w:szCs w:val="28"/>
          <w:shd w:val="clear" w:color="auto" w:fill="FFFFFF"/>
          <w:lang w:val="en-US"/>
        </w:rPr>
        <w:t>202</w:t>
      </w:r>
      <w:r w:rsidR="00A577BB">
        <w:rPr>
          <w:rFonts w:cs="Arial" w:hint="eastAsia"/>
          <w:color w:val="333333"/>
          <w:kern w:val="2"/>
          <w:sz w:val="28"/>
          <w:szCs w:val="28"/>
          <w:shd w:val="clear" w:color="auto" w:fill="FFFFFF"/>
          <w:lang w:val="en-US"/>
        </w:rPr>
        <w:t>0</w:t>
      </w:r>
      <w:r w:rsidRPr="00D432B9">
        <w:rPr>
          <w:rFonts w:cs="Arial" w:hint="eastAsia"/>
          <w:color w:val="333333"/>
          <w:kern w:val="2"/>
          <w:sz w:val="28"/>
          <w:szCs w:val="28"/>
          <w:shd w:val="clear" w:color="auto" w:fill="FFFFFF"/>
          <w:lang w:val="en-US"/>
        </w:rPr>
        <w:t>年部门</w:t>
      </w:r>
      <w:r w:rsidR="00A577BB">
        <w:rPr>
          <w:rFonts w:cs="Arial" w:hint="eastAsia"/>
          <w:color w:val="333333"/>
          <w:kern w:val="2"/>
          <w:sz w:val="28"/>
          <w:szCs w:val="28"/>
          <w:shd w:val="clear" w:color="auto" w:fill="FFFFFF"/>
          <w:lang w:val="en-US"/>
        </w:rPr>
        <w:t>决</w:t>
      </w:r>
      <w:r w:rsidRPr="00D432B9">
        <w:rPr>
          <w:rFonts w:cs="Arial" w:hint="eastAsia"/>
          <w:color w:val="333333"/>
          <w:kern w:val="2"/>
          <w:sz w:val="28"/>
          <w:szCs w:val="28"/>
          <w:shd w:val="clear" w:color="auto" w:fill="FFFFFF"/>
          <w:lang w:val="en-US"/>
        </w:rPr>
        <w:t>算编制范围的只有邵阳职业技术学院本级。</w:t>
      </w:r>
    </w:p>
    <w:p w:rsidR="00D432B9" w:rsidRPr="00F8496C" w:rsidRDefault="00D432B9" w:rsidP="00F8496C">
      <w:pPr>
        <w:widowControl/>
        <w:spacing w:line="600" w:lineRule="exact"/>
        <w:ind w:firstLineChars="200" w:firstLine="560"/>
        <w:rPr>
          <w:rFonts w:asciiTheme="minorEastAsia" w:hAnsiTheme="minorEastAsia" w:cs="Arial"/>
          <w:color w:val="333333"/>
          <w:sz w:val="28"/>
          <w:szCs w:val="28"/>
          <w:shd w:val="clear" w:color="auto" w:fill="FFFFFF"/>
        </w:rPr>
      </w:pPr>
    </w:p>
    <w:p w:rsidR="004522D0" w:rsidRPr="0096253A" w:rsidRDefault="00385EB8">
      <w:pPr>
        <w:jc w:val="center"/>
        <w:rPr>
          <w:b/>
          <w:sz w:val="44"/>
          <w:szCs w:val="44"/>
        </w:rPr>
      </w:pPr>
      <w:r w:rsidRPr="0096253A">
        <w:rPr>
          <w:rFonts w:hint="eastAsia"/>
          <w:b/>
          <w:sz w:val="44"/>
          <w:szCs w:val="44"/>
        </w:rPr>
        <w:t>第二部分</w:t>
      </w:r>
    </w:p>
    <w:p w:rsidR="004522D0" w:rsidRPr="0096253A" w:rsidRDefault="00385EB8">
      <w:pPr>
        <w:jc w:val="center"/>
        <w:rPr>
          <w:b/>
          <w:sz w:val="44"/>
          <w:szCs w:val="44"/>
        </w:rPr>
      </w:pPr>
      <w:r w:rsidRPr="0096253A">
        <w:rPr>
          <w:rFonts w:hint="eastAsia"/>
          <w:b/>
          <w:sz w:val="44"/>
          <w:szCs w:val="44"/>
        </w:rPr>
        <w:t>部门决算表</w:t>
      </w:r>
      <w:r w:rsidR="00F05E3A" w:rsidRPr="0096253A">
        <w:rPr>
          <w:rFonts w:hint="eastAsia"/>
          <w:b/>
          <w:sz w:val="44"/>
          <w:szCs w:val="44"/>
        </w:rPr>
        <w:t>（见附件）</w:t>
      </w:r>
    </w:p>
    <w:p w:rsidR="004522D0" w:rsidRDefault="004522D0">
      <w:pPr>
        <w:jc w:val="center"/>
        <w:rPr>
          <w:sz w:val="72"/>
          <w:szCs w:val="72"/>
        </w:rPr>
      </w:pPr>
    </w:p>
    <w:p w:rsidR="00CE1D99" w:rsidRDefault="00CE1D99">
      <w:pPr>
        <w:jc w:val="center"/>
        <w:rPr>
          <w:sz w:val="72"/>
          <w:szCs w:val="72"/>
        </w:rPr>
      </w:pPr>
    </w:p>
    <w:p w:rsidR="004522D0" w:rsidRPr="0096253A" w:rsidRDefault="00385EB8">
      <w:pPr>
        <w:pStyle w:val="Default"/>
        <w:jc w:val="center"/>
        <w:rPr>
          <w:rFonts w:asciiTheme="minorEastAsia" w:eastAsiaTheme="minorEastAsia" w:hAnsiTheme="minorEastAsia"/>
          <w:b/>
          <w:sz w:val="44"/>
          <w:szCs w:val="44"/>
        </w:rPr>
      </w:pPr>
      <w:r w:rsidRPr="0096253A">
        <w:rPr>
          <w:rFonts w:asciiTheme="minorEastAsia" w:eastAsiaTheme="minorEastAsia" w:hAnsiTheme="minorEastAsia" w:hint="eastAsia"/>
          <w:b/>
          <w:sz w:val="44"/>
          <w:szCs w:val="44"/>
        </w:rPr>
        <w:t>第三部分</w:t>
      </w:r>
    </w:p>
    <w:p w:rsidR="004522D0" w:rsidRPr="0096253A" w:rsidRDefault="00385EB8">
      <w:pPr>
        <w:pStyle w:val="Default"/>
        <w:jc w:val="center"/>
        <w:rPr>
          <w:rFonts w:asciiTheme="minorEastAsia" w:eastAsiaTheme="minorEastAsia" w:hAnsiTheme="minorEastAsia"/>
          <w:b/>
          <w:sz w:val="44"/>
          <w:szCs w:val="44"/>
        </w:rPr>
      </w:pPr>
      <w:r w:rsidRPr="0096253A">
        <w:rPr>
          <w:rFonts w:asciiTheme="minorEastAsia" w:eastAsiaTheme="minorEastAsia" w:hAnsiTheme="minorEastAsia"/>
          <w:b/>
          <w:sz w:val="44"/>
          <w:szCs w:val="44"/>
        </w:rPr>
        <w:t>20</w:t>
      </w:r>
      <w:r w:rsidRPr="0096253A">
        <w:rPr>
          <w:rFonts w:asciiTheme="minorEastAsia" w:eastAsiaTheme="minorEastAsia" w:hAnsiTheme="minorEastAsia" w:hint="eastAsia"/>
          <w:b/>
          <w:sz w:val="44"/>
          <w:szCs w:val="44"/>
        </w:rPr>
        <w:t>20年度部门决算情况说明</w:t>
      </w:r>
    </w:p>
    <w:p w:rsidR="00A006A2" w:rsidRPr="00F109FF" w:rsidRDefault="00A006A2">
      <w:pPr>
        <w:pStyle w:val="Default"/>
        <w:jc w:val="center"/>
        <w:rPr>
          <w:rFonts w:asciiTheme="minorEastAsia" w:eastAsiaTheme="minorEastAsia" w:hAnsiTheme="minorEastAsia"/>
          <w:sz w:val="48"/>
          <w:szCs w:val="48"/>
        </w:rPr>
      </w:pPr>
    </w:p>
    <w:p w:rsidR="004522D0" w:rsidRDefault="00385EB8" w:rsidP="00F109FF">
      <w:pPr>
        <w:widowControl/>
        <w:jc w:val="left"/>
        <w:rPr>
          <w:rFonts w:hAnsi="黑体"/>
          <w:b/>
          <w:sz w:val="32"/>
          <w:szCs w:val="32"/>
        </w:rPr>
      </w:pPr>
      <w:r>
        <w:rPr>
          <w:rFonts w:hAnsi="黑体" w:hint="eastAsia"/>
          <w:b/>
          <w:sz w:val="32"/>
          <w:szCs w:val="32"/>
        </w:rPr>
        <w:t>一、收入支出决算总体情况说明</w:t>
      </w:r>
    </w:p>
    <w:p w:rsidR="00A501F7" w:rsidRPr="00F8496C" w:rsidRDefault="00385EB8" w:rsidP="00F8496C">
      <w:pPr>
        <w:snapToGrid w:val="0"/>
        <w:spacing w:line="520" w:lineRule="exact"/>
        <w:ind w:firstLineChars="200" w:firstLine="560"/>
        <w:rPr>
          <w:rFonts w:asciiTheme="minorEastAsia" w:hAnsiTheme="minorEastAsia"/>
          <w:sz w:val="28"/>
          <w:szCs w:val="28"/>
        </w:rPr>
      </w:pPr>
      <w:r w:rsidRPr="00F8496C">
        <w:rPr>
          <w:rFonts w:asciiTheme="minorEastAsia" w:hAnsiTheme="minorEastAsia" w:hint="eastAsia"/>
          <w:sz w:val="28"/>
          <w:szCs w:val="28"/>
        </w:rPr>
        <w:t>2020年度收、支总计</w:t>
      </w:r>
      <w:r w:rsidR="006B0DCF" w:rsidRPr="00F8496C">
        <w:rPr>
          <w:rFonts w:asciiTheme="minorEastAsia" w:hAnsiTheme="minorEastAsia" w:hint="eastAsia"/>
          <w:sz w:val="28"/>
          <w:szCs w:val="28"/>
        </w:rPr>
        <w:t>16147.26</w:t>
      </w:r>
      <w:r w:rsidRPr="00F8496C">
        <w:rPr>
          <w:rFonts w:asciiTheme="minorEastAsia" w:hAnsiTheme="minorEastAsia" w:hint="eastAsia"/>
          <w:sz w:val="28"/>
          <w:szCs w:val="28"/>
        </w:rPr>
        <w:t>万元。与</w:t>
      </w:r>
      <w:r w:rsidR="001C0FF7">
        <w:rPr>
          <w:rFonts w:asciiTheme="minorEastAsia" w:hAnsiTheme="minorEastAsia" w:hint="eastAsia"/>
          <w:sz w:val="28"/>
          <w:szCs w:val="28"/>
        </w:rPr>
        <w:t>2019年</w:t>
      </w:r>
      <w:r w:rsidRPr="00F8496C">
        <w:rPr>
          <w:rFonts w:asciiTheme="minorEastAsia" w:hAnsiTheme="minorEastAsia" w:hint="eastAsia"/>
          <w:sz w:val="28"/>
          <w:szCs w:val="28"/>
        </w:rPr>
        <w:t>相比，减少</w:t>
      </w:r>
      <w:r w:rsidR="006B0DCF" w:rsidRPr="00F8496C">
        <w:rPr>
          <w:rFonts w:asciiTheme="minorEastAsia" w:hAnsiTheme="minorEastAsia" w:hint="eastAsia"/>
          <w:sz w:val="28"/>
          <w:szCs w:val="28"/>
        </w:rPr>
        <w:t>2444.85</w:t>
      </w:r>
      <w:r w:rsidRPr="00F8496C">
        <w:rPr>
          <w:rFonts w:asciiTheme="minorEastAsia" w:hAnsiTheme="minorEastAsia" w:hint="eastAsia"/>
          <w:sz w:val="28"/>
          <w:szCs w:val="28"/>
        </w:rPr>
        <w:t>万元，</w:t>
      </w:r>
      <w:r w:rsidR="00D85B22" w:rsidRPr="00F8496C">
        <w:rPr>
          <w:rFonts w:asciiTheme="minorEastAsia" w:hAnsiTheme="minorEastAsia" w:hint="eastAsia"/>
          <w:sz w:val="28"/>
          <w:szCs w:val="28"/>
        </w:rPr>
        <w:t>下降</w:t>
      </w:r>
      <w:r w:rsidR="00A2518D" w:rsidRPr="00F8496C">
        <w:rPr>
          <w:rFonts w:asciiTheme="minorEastAsia" w:hAnsiTheme="minorEastAsia" w:hint="eastAsia"/>
          <w:sz w:val="28"/>
          <w:szCs w:val="28"/>
        </w:rPr>
        <w:t>13.15</w:t>
      </w:r>
      <w:r w:rsidRPr="00F8496C">
        <w:rPr>
          <w:rFonts w:asciiTheme="minorEastAsia" w:hAnsiTheme="minorEastAsia" w:hint="eastAsia"/>
          <w:sz w:val="28"/>
          <w:szCs w:val="28"/>
        </w:rPr>
        <w:t>%</w:t>
      </w:r>
      <w:r w:rsidR="00A501F7" w:rsidRPr="00F8496C">
        <w:rPr>
          <w:rFonts w:asciiTheme="minorEastAsia" w:hAnsiTheme="minorEastAsia" w:hint="eastAsia"/>
          <w:sz w:val="28"/>
          <w:szCs w:val="28"/>
        </w:rPr>
        <w:t>，主要</w:t>
      </w:r>
      <w:r w:rsidR="00D85B22" w:rsidRPr="00F8496C">
        <w:rPr>
          <w:rFonts w:asciiTheme="minorEastAsia" w:hAnsiTheme="minorEastAsia" w:hint="eastAsia"/>
          <w:sz w:val="28"/>
          <w:szCs w:val="28"/>
        </w:rPr>
        <w:t>原因</w:t>
      </w:r>
      <w:r w:rsidR="0096253A">
        <w:rPr>
          <w:rFonts w:asciiTheme="minorEastAsia" w:hAnsiTheme="minorEastAsia" w:hint="eastAsia"/>
          <w:sz w:val="28"/>
          <w:szCs w:val="28"/>
        </w:rPr>
        <w:t>一</w:t>
      </w:r>
      <w:r w:rsidR="00A501F7" w:rsidRPr="00F8496C">
        <w:rPr>
          <w:rFonts w:asciiTheme="minorEastAsia" w:hAnsiTheme="minorEastAsia" w:hint="eastAsia"/>
          <w:sz w:val="28"/>
          <w:szCs w:val="28"/>
        </w:rPr>
        <w:t>是</w:t>
      </w:r>
      <w:r w:rsidR="001C0FF7">
        <w:rPr>
          <w:rFonts w:asciiTheme="minorEastAsia" w:hAnsiTheme="minorEastAsia" w:hint="eastAsia"/>
          <w:sz w:val="28"/>
          <w:szCs w:val="28"/>
        </w:rPr>
        <w:t>2020年</w:t>
      </w:r>
      <w:r w:rsidR="00A501F7" w:rsidRPr="00F8496C">
        <w:rPr>
          <w:rFonts w:asciiTheme="minorEastAsia" w:hAnsiTheme="minorEastAsia" w:hint="eastAsia"/>
          <w:sz w:val="28"/>
          <w:szCs w:val="28"/>
        </w:rPr>
        <w:t>上半年新冠肺炎疫情，学生未入校，导致</w:t>
      </w:r>
      <w:r w:rsidR="001C0FF7">
        <w:rPr>
          <w:rFonts w:asciiTheme="minorEastAsia" w:hAnsiTheme="minorEastAsia" w:hint="eastAsia"/>
          <w:sz w:val="28"/>
          <w:szCs w:val="28"/>
        </w:rPr>
        <w:t>非税</w:t>
      </w:r>
      <w:r w:rsidR="00A501F7" w:rsidRPr="00F8496C">
        <w:rPr>
          <w:rFonts w:asciiTheme="minorEastAsia" w:hAnsiTheme="minorEastAsia" w:hint="eastAsia"/>
          <w:sz w:val="28"/>
          <w:szCs w:val="28"/>
        </w:rPr>
        <w:t>收入减少</w:t>
      </w:r>
      <w:r w:rsidR="000B46E2" w:rsidRPr="00F8496C">
        <w:rPr>
          <w:rFonts w:asciiTheme="minorEastAsia" w:hAnsiTheme="minorEastAsia" w:hint="eastAsia"/>
          <w:sz w:val="28"/>
          <w:szCs w:val="28"/>
        </w:rPr>
        <w:t>；</w:t>
      </w:r>
      <w:r w:rsidR="0096253A">
        <w:rPr>
          <w:rFonts w:asciiTheme="minorEastAsia" w:hAnsiTheme="minorEastAsia" w:hint="eastAsia"/>
          <w:sz w:val="28"/>
          <w:szCs w:val="28"/>
        </w:rPr>
        <w:t>二是</w:t>
      </w:r>
      <w:r w:rsidR="00A501F7" w:rsidRPr="00F8496C">
        <w:rPr>
          <w:rFonts w:asciiTheme="minorEastAsia" w:hAnsiTheme="minorEastAsia" w:hint="eastAsia"/>
          <w:sz w:val="28"/>
          <w:szCs w:val="28"/>
        </w:rPr>
        <w:t>中职</w:t>
      </w:r>
      <w:r w:rsidR="00D85B22" w:rsidRPr="00F8496C">
        <w:rPr>
          <w:rFonts w:asciiTheme="minorEastAsia" w:hAnsiTheme="minorEastAsia" w:hint="eastAsia"/>
          <w:sz w:val="28"/>
          <w:szCs w:val="28"/>
        </w:rPr>
        <w:t>生</w:t>
      </w:r>
      <w:r w:rsidR="00A501F7" w:rsidRPr="00F8496C">
        <w:rPr>
          <w:rFonts w:asciiTheme="minorEastAsia" w:hAnsiTheme="minorEastAsia" w:hint="eastAsia"/>
          <w:sz w:val="28"/>
          <w:szCs w:val="28"/>
        </w:rPr>
        <w:t>免学费拨款根据文件规定直接列收列支，不再转缴非税列事业收入</w:t>
      </w:r>
      <w:r w:rsidR="000B46E2" w:rsidRPr="00F8496C">
        <w:rPr>
          <w:rFonts w:asciiTheme="minorEastAsia" w:hAnsiTheme="minorEastAsia" w:hint="eastAsia"/>
          <w:sz w:val="28"/>
          <w:szCs w:val="28"/>
        </w:rPr>
        <w:t>；</w:t>
      </w:r>
      <w:r w:rsidR="0096253A">
        <w:rPr>
          <w:rFonts w:asciiTheme="minorEastAsia" w:hAnsiTheme="minorEastAsia" w:hint="eastAsia"/>
          <w:sz w:val="28"/>
          <w:szCs w:val="28"/>
        </w:rPr>
        <w:t>三是减少中央奖补资金拨款</w:t>
      </w:r>
      <w:r w:rsidR="00A501F7" w:rsidRPr="00F8496C">
        <w:rPr>
          <w:rFonts w:asciiTheme="minorEastAsia" w:hAnsiTheme="minorEastAsia" w:hint="eastAsia"/>
          <w:sz w:val="28"/>
          <w:szCs w:val="28"/>
        </w:rPr>
        <w:t>。</w:t>
      </w:r>
    </w:p>
    <w:p w:rsidR="004522D0" w:rsidRDefault="00385EB8">
      <w:pPr>
        <w:pStyle w:val="Default"/>
        <w:rPr>
          <w:rFonts w:hAnsi="黑体"/>
          <w:b/>
          <w:sz w:val="32"/>
          <w:szCs w:val="32"/>
        </w:rPr>
      </w:pPr>
      <w:r>
        <w:rPr>
          <w:rFonts w:hAnsi="黑体" w:hint="eastAsia"/>
          <w:b/>
          <w:sz w:val="32"/>
          <w:szCs w:val="32"/>
        </w:rPr>
        <w:t>二、</w:t>
      </w:r>
      <w:r w:rsidRPr="00622183">
        <w:rPr>
          <w:rFonts w:asciiTheme="minorHAnsi" w:eastAsiaTheme="minorEastAsia" w:hAnsi="黑体" w:cstheme="minorBidi" w:hint="eastAsia"/>
          <w:b/>
          <w:color w:val="auto"/>
          <w:kern w:val="2"/>
          <w:sz w:val="32"/>
          <w:szCs w:val="32"/>
        </w:rPr>
        <w:t>收入决算情况说明</w:t>
      </w:r>
    </w:p>
    <w:p w:rsidR="00D55A29" w:rsidRPr="00F8496C" w:rsidRDefault="00B7493E"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2020年度</w:t>
      </w:r>
      <w:r w:rsidR="00385EB8" w:rsidRPr="00F8496C">
        <w:rPr>
          <w:rFonts w:asciiTheme="minorEastAsia" w:eastAsiaTheme="minorEastAsia" w:hAnsiTheme="minorEastAsia" w:hint="eastAsia"/>
          <w:sz w:val="28"/>
          <w:szCs w:val="28"/>
        </w:rPr>
        <w:t>收入合计</w:t>
      </w:r>
      <w:r w:rsidR="001900BA" w:rsidRPr="00F8496C">
        <w:rPr>
          <w:rFonts w:asciiTheme="minorEastAsia" w:eastAsiaTheme="minorEastAsia" w:hAnsiTheme="minorEastAsia" w:hint="eastAsia"/>
          <w:sz w:val="28"/>
          <w:szCs w:val="28"/>
        </w:rPr>
        <w:t>15</w:t>
      </w:r>
      <w:r w:rsidR="009E0ED6">
        <w:rPr>
          <w:rFonts w:asciiTheme="minorEastAsia" w:eastAsiaTheme="minorEastAsia" w:hAnsiTheme="minorEastAsia" w:hint="eastAsia"/>
          <w:sz w:val="28"/>
          <w:szCs w:val="28"/>
        </w:rPr>
        <w:t>,</w:t>
      </w:r>
      <w:r w:rsidR="001900BA" w:rsidRPr="00F8496C">
        <w:rPr>
          <w:rFonts w:asciiTheme="minorEastAsia" w:eastAsiaTheme="minorEastAsia" w:hAnsiTheme="minorEastAsia" w:hint="eastAsia"/>
          <w:sz w:val="28"/>
          <w:szCs w:val="28"/>
        </w:rPr>
        <w:t>414.69</w:t>
      </w:r>
      <w:r w:rsidR="00385EB8" w:rsidRPr="00F8496C">
        <w:rPr>
          <w:rFonts w:asciiTheme="minorEastAsia" w:eastAsiaTheme="minorEastAsia" w:hAnsiTheme="minorEastAsia" w:hint="eastAsia"/>
          <w:sz w:val="28"/>
          <w:szCs w:val="28"/>
        </w:rPr>
        <w:t>万元，其中：财政拨款收入</w:t>
      </w:r>
      <w:r w:rsidR="001900BA" w:rsidRPr="00F8496C">
        <w:rPr>
          <w:rFonts w:asciiTheme="minorEastAsia" w:eastAsiaTheme="minorEastAsia" w:hAnsiTheme="minorEastAsia" w:hint="eastAsia"/>
          <w:sz w:val="28"/>
          <w:szCs w:val="28"/>
        </w:rPr>
        <w:t>1</w:t>
      </w:r>
      <w:r w:rsidR="00E80045" w:rsidRPr="00F8496C">
        <w:rPr>
          <w:rFonts w:asciiTheme="minorEastAsia" w:eastAsiaTheme="minorEastAsia" w:hAnsiTheme="minorEastAsia" w:hint="eastAsia"/>
          <w:sz w:val="28"/>
          <w:szCs w:val="28"/>
        </w:rPr>
        <w:t>1</w:t>
      </w:r>
      <w:r w:rsidR="009E0ED6">
        <w:rPr>
          <w:rFonts w:asciiTheme="minorEastAsia" w:eastAsiaTheme="minorEastAsia" w:hAnsiTheme="minorEastAsia" w:hint="eastAsia"/>
          <w:sz w:val="28"/>
          <w:szCs w:val="28"/>
        </w:rPr>
        <w:t>,</w:t>
      </w:r>
      <w:r w:rsidR="00E80045" w:rsidRPr="00F8496C">
        <w:rPr>
          <w:rFonts w:asciiTheme="minorEastAsia" w:eastAsiaTheme="minorEastAsia" w:hAnsiTheme="minorEastAsia" w:hint="eastAsia"/>
          <w:sz w:val="28"/>
          <w:szCs w:val="28"/>
        </w:rPr>
        <w:t>522.79</w:t>
      </w:r>
      <w:r w:rsidR="00385EB8" w:rsidRPr="00F8496C">
        <w:rPr>
          <w:rFonts w:asciiTheme="minorEastAsia" w:eastAsiaTheme="minorEastAsia" w:hAnsiTheme="minorEastAsia" w:hint="eastAsia"/>
          <w:sz w:val="28"/>
          <w:szCs w:val="28"/>
        </w:rPr>
        <w:t>万元，占</w:t>
      </w:r>
      <w:r w:rsidR="00E80045" w:rsidRPr="00F8496C">
        <w:rPr>
          <w:rFonts w:asciiTheme="minorEastAsia" w:eastAsiaTheme="minorEastAsia" w:hAnsiTheme="minorEastAsia" w:hint="eastAsia"/>
          <w:sz w:val="28"/>
          <w:szCs w:val="28"/>
        </w:rPr>
        <w:t>74.75</w:t>
      </w:r>
      <w:r w:rsidR="00385EB8" w:rsidRPr="00F8496C">
        <w:rPr>
          <w:rFonts w:asciiTheme="minorEastAsia" w:eastAsiaTheme="minorEastAsia" w:hAnsiTheme="minorEastAsia" w:hint="eastAsia"/>
          <w:sz w:val="28"/>
          <w:szCs w:val="28"/>
        </w:rPr>
        <w:t>%；</w:t>
      </w:r>
      <w:r w:rsidR="00D55A29" w:rsidRPr="00F8496C">
        <w:rPr>
          <w:rFonts w:asciiTheme="minorEastAsia" w:eastAsiaTheme="minorEastAsia" w:hAnsiTheme="minorEastAsia" w:hint="eastAsia"/>
          <w:sz w:val="28"/>
          <w:szCs w:val="28"/>
        </w:rPr>
        <w:t>上级补助收入0.00万元，占0.00%；事业收入2,567.91万元，占16.66%；经营收入0.00万元，占0.00%；附属单位上缴收入0.00万元，占0.00%；其他收入33.99万元，占0.22%。</w:t>
      </w:r>
    </w:p>
    <w:p w:rsidR="004522D0" w:rsidRDefault="00385EB8">
      <w:pPr>
        <w:pStyle w:val="Default"/>
        <w:rPr>
          <w:rFonts w:asciiTheme="minorHAnsi" w:eastAsiaTheme="minorEastAsia" w:hAnsi="黑体" w:cstheme="minorBidi"/>
          <w:b/>
          <w:color w:val="auto"/>
          <w:kern w:val="2"/>
          <w:sz w:val="32"/>
          <w:szCs w:val="32"/>
        </w:rPr>
      </w:pPr>
      <w:r>
        <w:rPr>
          <w:rFonts w:hAnsi="黑体" w:hint="eastAsia"/>
          <w:b/>
          <w:sz w:val="32"/>
          <w:szCs w:val="32"/>
        </w:rPr>
        <w:lastRenderedPageBreak/>
        <w:t>三、</w:t>
      </w:r>
      <w:r w:rsidRPr="00622183">
        <w:rPr>
          <w:rFonts w:asciiTheme="minorHAnsi" w:eastAsiaTheme="minorEastAsia" w:hAnsi="黑体" w:cstheme="minorBidi" w:hint="eastAsia"/>
          <w:b/>
          <w:color w:val="auto"/>
          <w:kern w:val="2"/>
          <w:sz w:val="32"/>
          <w:szCs w:val="32"/>
        </w:rPr>
        <w:t>支出决算情况说明</w:t>
      </w:r>
    </w:p>
    <w:p w:rsidR="00E61A2B" w:rsidRPr="00F8496C" w:rsidRDefault="00E61A2B"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2020年度支出合计15,967.74万元，其中：基本支出12,177.98万元，占76.27%；项目支出3,789.77万元，占23.73%；上缴上级支出0.00万元，占0.00%；经营支出0.00万元，占0.00%；对附属单位补助支出0.00万元，占0.00%。</w:t>
      </w:r>
    </w:p>
    <w:p w:rsidR="004522D0" w:rsidRDefault="00385EB8">
      <w:pPr>
        <w:pStyle w:val="Default"/>
        <w:rPr>
          <w:rFonts w:hAnsi="黑体"/>
          <w:b/>
          <w:sz w:val="32"/>
          <w:szCs w:val="32"/>
        </w:rPr>
      </w:pPr>
      <w:r>
        <w:rPr>
          <w:rFonts w:hAnsi="黑体" w:hint="eastAsia"/>
          <w:b/>
          <w:sz w:val="32"/>
          <w:szCs w:val="32"/>
        </w:rPr>
        <w:t>四、</w:t>
      </w:r>
      <w:r w:rsidRPr="00622183">
        <w:rPr>
          <w:rFonts w:asciiTheme="minorHAnsi" w:eastAsiaTheme="minorEastAsia" w:hAnsi="黑体" w:cstheme="minorBidi" w:hint="eastAsia"/>
          <w:b/>
          <w:color w:val="auto"/>
          <w:kern w:val="2"/>
          <w:sz w:val="32"/>
          <w:szCs w:val="32"/>
        </w:rPr>
        <w:t>财政拨款收入支出决算总体情况说明</w:t>
      </w:r>
    </w:p>
    <w:p w:rsidR="004522D0" w:rsidRPr="00F8496C" w:rsidRDefault="00385EB8" w:rsidP="007A5933">
      <w:pPr>
        <w:pStyle w:val="Default"/>
        <w:ind w:firstLine="63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2020年度财政拨款收、支总计</w:t>
      </w:r>
      <w:r w:rsidR="00496F48" w:rsidRPr="00F8496C">
        <w:rPr>
          <w:rFonts w:asciiTheme="minorEastAsia" w:eastAsiaTheme="minorEastAsia" w:hAnsiTheme="minorEastAsia" w:hint="eastAsia"/>
          <w:sz w:val="28"/>
          <w:szCs w:val="28"/>
        </w:rPr>
        <w:t>均为</w:t>
      </w:r>
      <w:r w:rsidR="00125AF9" w:rsidRPr="00F8496C">
        <w:rPr>
          <w:rFonts w:asciiTheme="minorEastAsia" w:eastAsiaTheme="minorEastAsia" w:hAnsiTheme="minorEastAsia" w:hint="eastAsia"/>
          <w:sz w:val="28"/>
          <w:szCs w:val="28"/>
        </w:rPr>
        <w:t>13545.36</w:t>
      </w:r>
      <w:r w:rsidRPr="00F8496C">
        <w:rPr>
          <w:rFonts w:asciiTheme="minorEastAsia" w:eastAsiaTheme="minorEastAsia" w:hAnsiTheme="minorEastAsia" w:hint="eastAsia"/>
          <w:sz w:val="28"/>
          <w:szCs w:val="28"/>
        </w:rPr>
        <w:t>万元，与</w:t>
      </w:r>
      <w:r w:rsidR="008657E6">
        <w:rPr>
          <w:rFonts w:asciiTheme="minorEastAsia" w:eastAsiaTheme="minorEastAsia" w:hAnsiTheme="minorEastAsia" w:hint="eastAsia"/>
          <w:sz w:val="28"/>
          <w:szCs w:val="28"/>
        </w:rPr>
        <w:t>2019</w:t>
      </w:r>
      <w:r w:rsidRPr="00F8496C">
        <w:rPr>
          <w:rFonts w:asciiTheme="minorEastAsia" w:eastAsiaTheme="minorEastAsia" w:hAnsiTheme="minorEastAsia" w:hint="eastAsia"/>
          <w:sz w:val="28"/>
          <w:szCs w:val="28"/>
        </w:rPr>
        <w:t>年相比，增加</w:t>
      </w:r>
      <w:r w:rsidR="00125AF9" w:rsidRPr="00F8496C">
        <w:rPr>
          <w:rFonts w:asciiTheme="minorEastAsia" w:eastAsiaTheme="minorEastAsia" w:hAnsiTheme="minorEastAsia" w:hint="eastAsia"/>
          <w:sz w:val="28"/>
          <w:szCs w:val="28"/>
        </w:rPr>
        <w:t>28.57</w:t>
      </w:r>
      <w:r w:rsidRPr="00F8496C">
        <w:rPr>
          <w:rFonts w:asciiTheme="minorEastAsia" w:eastAsiaTheme="minorEastAsia" w:hAnsiTheme="minorEastAsia" w:hint="eastAsia"/>
          <w:sz w:val="28"/>
          <w:szCs w:val="28"/>
        </w:rPr>
        <w:t>万元,增长</w:t>
      </w:r>
      <w:r w:rsidR="00125AF9" w:rsidRPr="00F8496C">
        <w:rPr>
          <w:rFonts w:asciiTheme="minorEastAsia" w:eastAsiaTheme="minorEastAsia" w:hAnsiTheme="minorEastAsia" w:hint="eastAsia"/>
          <w:sz w:val="28"/>
          <w:szCs w:val="28"/>
        </w:rPr>
        <w:t>0.21</w:t>
      </w:r>
      <w:r w:rsidRPr="00F8496C">
        <w:rPr>
          <w:rFonts w:asciiTheme="minorEastAsia" w:eastAsiaTheme="minorEastAsia" w:hAnsiTheme="minorEastAsia" w:hint="eastAsia"/>
          <w:sz w:val="28"/>
          <w:szCs w:val="28"/>
        </w:rPr>
        <w:t>%，主要</w:t>
      </w:r>
      <w:r w:rsidR="008C2A16" w:rsidRPr="00F8496C">
        <w:rPr>
          <w:rFonts w:asciiTheme="minorEastAsia" w:eastAsiaTheme="minorEastAsia" w:hAnsiTheme="minorEastAsia" w:hint="eastAsia"/>
          <w:sz w:val="28"/>
          <w:szCs w:val="28"/>
        </w:rPr>
        <w:t>原因</w:t>
      </w:r>
      <w:r w:rsidRPr="00F8496C">
        <w:rPr>
          <w:rFonts w:asciiTheme="minorEastAsia" w:eastAsiaTheme="minorEastAsia" w:hAnsiTheme="minorEastAsia" w:hint="eastAsia"/>
          <w:sz w:val="28"/>
          <w:szCs w:val="28"/>
        </w:rPr>
        <w:t>是</w:t>
      </w:r>
      <w:r w:rsidR="00FA6A45" w:rsidRPr="00F8496C">
        <w:rPr>
          <w:rFonts w:asciiTheme="minorEastAsia" w:eastAsiaTheme="minorEastAsia" w:hAnsiTheme="minorEastAsia" w:hint="eastAsia"/>
          <w:sz w:val="28"/>
          <w:szCs w:val="28"/>
        </w:rPr>
        <w:t>教职工人数</w:t>
      </w:r>
      <w:r w:rsidR="007A5933" w:rsidRPr="00F8496C">
        <w:rPr>
          <w:rFonts w:asciiTheme="minorEastAsia" w:eastAsiaTheme="minorEastAsia" w:hAnsiTheme="minorEastAsia" w:hint="eastAsia"/>
          <w:sz w:val="28"/>
          <w:szCs w:val="28"/>
        </w:rPr>
        <w:t>增加，学生人数增加，</w:t>
      </w:r>
      <w:r w:rsidR="002C59FB">
        <w:rPr>
          <w:rFonts w:asciiTheme="minorEastAsia" w:eastAsiaTheme="minorEastAsia" w:hAnsiTheme="minorEastAsia" w:hint="eastAsia"/>
          <w:sz w:val="28"/>
          <w:szCs w:val="28"/>
        </w:rPr>
        <w:t>则</w:t>
      </w:r>
      <w:r w:rsidR="00D52AB7" w:rsidRPr="00F8496C">
        <w:rPr>
          <w:rFonts w:asciiTheme="minorEastAsia" w:eastAsiaTheme="minorEastAsia" w:hAnsiTheme="minorEastAsia" w:hint="eastAsia"/>
          <w:sz w:val="28"/>
          <w:szCs w:val="28"/>
        </w:rPr>
        <w:t>财政</w:t>
      </w:r>
      <w:r w:rsidR="00FA6A45" w:rsidRPr="00F8496C">
        <w:rPr>
          <w:rFonts w:asciiTheme="minorEastAsia" w:eastAsiaTheme="minorEastAsia" w:hAnsiTheme="minorEastAsia" w:hint="eastAsia"/>
          <w:sz w:val="28"/>
          <w:szCs w:val="28"/>
        </w:rPr>
        <w:t>拨款</w:t>
      </w:r>
      <w:r w:rsidR="007A5933" w:rsidRPr="00F8496C">
        <w:rPr>
          <w:rFonts w:asciiTheme="minorEastAsia" w:eastAsiaTheme="minorEastAsia" w:hAnsiTheme="minorEastAsia" w:hint="eastAsia"/>
          <w:sz w:val="28"/>
          <w:szCs w:val="28"/>
        </w:rPr>
        <w:t>增加</w:t>
      </w:r>
      <w:r w:rsidR="002C59FB">
        <w:rPr>
          <w:rFonts w:asciiTheme="minorEastAsia" w:eastAsiaTheme="minorEastAsia" w:hAnsiTheme="minorEastAsia" w:hint="eastAsia"/>
          <w:sz w:val="28"/>
          <w:szCs w:val="28"/>
        </w:rPr>
        <w:t>，人员经费和生均经费相应的教学经费和人员经费支出增加。</w:t>
      </w:r>
    </w:p>
    <w:p w:rsidR="004522D0" w:rsidRDefault="00385EB8">
      <w:pPr>
        <w:pStyle w:val="Default"/>
        <w:rPr>
          <w:rFonts w:hAnsi="黑体"/>
          <w:b/>
          <w:sz w:val="32"/>
          <w:szCs w:val="32"/>
        </w:rPr>
      </w:pPr>
      <w:r>
        <w:rPr>
          <w:rFonts w:hAnsi="黑体" w:hint="eastAsia"/>
          <w:b/>
          <w:sz w:val="32"/>
          <w:szCs w:val="32"/>
        </w:rPr>
        <w:t>五、</w:t>
      </w:r>
      <w:r w:rsidRPr="00622183">
        <w:rPr>
          <w:rFonts w:asciiTheme="minorHAnsi" w:eastAsiaTheme="minorEastAsia" w:hAnsi="黑体" w:cstheme="minorBidi" w:hint="eastAsia"/>
          <w:b/>
          <w:color w:val="auto"/>
          <w:kern w:val="2"/>
          <w:sz w:val="32"/>
          <w:szCs w:val="32"/>
        </w:rPr>
        <w:t>一般公共预算财政拨款支出决算情况说明</w:t>
      </w:r>
    </w:p>
    <w:p w:rsidR="004522D0" w:rsidRDefault="00385EB8" w:rsidP="00D159C1">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1C61CA" w:rsidRPr="00F8496C" w:rsidRDefault="00385EB8" w:rsidP="00F8496C">
      <w:pPr>
        <w:pStyle w:val="Default"/>
        <w:ind w:firstLineChars="200" w:firstLine="560"/>
        <w:rPr>
          <w:rFonts w:asciiTheme="minorEastAsia" w:hAnsiTheme="minorEastAsia"/>
          <w:sz w:val="28"/>
          <w:szCs w:val="28"/>
        </w:rPr>
      </w:pPr>
      <w:r w:rsidRPr="00F8496C">
        <w:rPr>
          <w:rFonts w:asciiTheme="minorEastAsia" w:eastAsiaTheme="minorEastAsia" w:hAnsiTheme="minorEastAsia" w:hint="eastAsia"/>
          <w:sz w:val="28"/>
          <w:szCs w:val="28"/>
        </w:rPr>
        <w:t>2020年度财政拨款支出</w:t>
      </w:r>
      <w:r w:rsidR="003D613B" w:rsidRPr="00F8496C">
        <w:rPr>
          <w:rFonts w:asciiTheme="minorEastAsia" w:eastAsiaTheme="minorEastAsia" w:hAnsiTheme="minorEastAsia" w:hint="eastAsia"/>
          <w:sz w:val="28"/>
          <w:szCs w:val="28"/>
        </w:rPr>
        <w:t>1</w:t>
      </w:r>
      <w:r w:rsidR="002E38C6" w:rsidRPr="00F8496C">
        <w:rPr>
          <w:rFonts w:asciiTheme="minorEastAsia" w:eastAsiaTheme="minorEastAsia" w:hAnsiTheme="minorEastAsia" w:hint="eastAsia"/>
          <w:sz w:val="28"/>
          <w:szCs w:val="28"/>
        </w:rPr>
        <w:t>2</w:t>
      </w:r>
      <w:r w:rsidR="009E0ED6">
        <w:rPr>
          <w:rFonts w:asciiTheme="minorEastAsia" w:eastAsiaTheme="minorEastAsia" w:hAnsiTheme="minorEastAsia" w:hint="eastAsia"/>
          <w:sz w:val="28"/>
          <w:szCs w:val="28"/>
        </w:rPr>
        <w:t>,</w:t>
      </w:r>
      <w:r w:rsidR="002E38C6" w:rsidRPr="00F8496C">
        <w:rPr>
          <w:rFonts w:asciiTheme="minorEastAsia" w:eastAsiaTheme="minorEastAsia" w:hAnsiTheme="minorEastAsia" w:hint="eastAsia"/>
          <w:sz w:val="28"/>
          <w:szCs w:val="28"/>
        </w:rPr>
        <w:t>075</w:t>
      </w:r>
      <w:r w:rsidR="003D613B" w:rsidRPr="00F8496C">
        <w:rPr>
          <w:rFonts w:asciiTheme="minorEastAsia" w:eastAsiaTheme="minorEastAsia" w:hAnsiTheme="minorEastAsia" w:hint="eastAsia"/>
          <w:sz w:val="28"/>
          <w:szCs w:val="28"/>
        </w:rPr>
        <w:t>.84</w:t>
      </w:r>
      <w:r w:rsidRPr="00F8496C">
        <w:rPr>
          <w:rFonts w:asciiTheme="minorEastAsia" w:eastAsiaTheme="minorEastAsia" w:hAnsiTheme="minorEastAsia" w:hint="eastAsia"/>
          <w:sz w:val="28"/>
          <w:szCs w:val="28"/>
        </w:rPr>
        <w:t>万元，占</w:t>
      </w:r>
      <w:r w:rsidR="009E0ED6">
        <w:rPr>
          <w:rFonts w:asciiTheme="minorEastAsia" w:eastAsiaTheme="minorEastAsia" w:hAnsiTheme="minorEastAsia" w:hint="eastAsia"/>
          <w:sz w:val="28"/>
          <w:szCs w:val="28"/>
        </w:rPr>
        <w:t>本年</w:t>
      </w:r>
      <w:r w:rsidRPr="00F8496C">
        <w:rPr>
          <w:rFonts w:asciiTheme="minorEastAsia" w:eastAsiaTheme="minorEastAsia" w:hAnsiTheme="minorEastAsia" w:hint="eastAsia"/>
          <w:sz w:val="28"/>
          <w:szCs w:val="28"/>
        </w:rPr>
        <w:t>支出合计的</w:t>
      </w:r>
      <w:r w:rsidR="002E38C6" w:rsidRPr="00F8496C">
        <w:rPr>
          <w:rFonts w:asciiTheme="minorEastAsia" w:eastAsiaTheme="minorEastAsia" w:hAnsiTheme="minorEastAsia" w:hint="eastAsia"/>
          <w:sz w:val="28"/>
          <w:szCs w:val="28"/>
        </w:rPr>
        <w:t>75.63</w:t>
      </w:r>
      <w:r w:rsidRPr="00F8496C">
        <w:rPr>
          <w:rFonts w:asciiTheme="minorEastAsia" w:eastAsiaTheme="minorEastAsia" w:hAnsiTheme="minorEastAsia" w:hint="eastAsia"/>
          <w:sz w:val="28"/>
          <w:szCs w:val="28"/>
        </w:rPr>
        <w:t>%，与</w:t>
      </w:r>
      <w:r w:rsidR="009E0ED6">
        <w:rPr>
          <w:rFonts w:asciiTheme="minorEastAsia" w:eastAsiaTheme="minorEastAsia" w:hAnsiTheme="minorEastAsia" w:hint="eastAsia"/>
          <w:sz w:val="28"/>
          <w:szCs w:val="28"/>
        </w:rPr>
        <w:t>2019</w:t>
      </w:r>
      <w:r w:rsidRPr="00F8496C">
        <w:rPr>
          <w:rFonts w:asciiTheme="minorEastAsia" w:eastAsiaTheme="minorEastAsia" w:hAnsiTheme="minorEastAsia" w:hint="eastAsia"/>
          <w:sz w:val="28"/>
          <w:szCs w:val="28"/>
        </w:rPr>
        <w:t>年相比，财政拨款支出</w:t>
      </w:r>
      <w:r w:rsidR="00A057A1" w:rsidRPr="00F8496C">
        <w:rPr>
          <w:rFonts w:asciiTheme="minorEastAsia" w:eastAsiaTheme="minorEastAsia" w:hAnsiTheme="minorEastAsia" w:hint="eastAsia"/>
          <w:sz w:val="28"/>
          <w:szCs w:val="28"/>
        </w:rPr>
        <w:t>减少</w:t>
      </w:r>
      <w:r w:rsidR="0094558C" w:rsidRPr="00F8496C">
        <w:rPr>
          <w:rFonts w:asciiTheme="minorEastAsia" w:eastAsiaTheme="minorEastAsia" w:hAnsiTheme="minorEastAsia" w:hint="eastAsia"/>
          <w:sz w:val="28"/>
          <w:szCs w:val="28"/>
        </w:rPr>
        <w:t>708.37</w:t>
      </w:r>
      <w:r w:rsidRPr="00F8496C">
        <w:rPr>
          <w:rFonts w:asciiTheme="minorEastAsia" w:eastAsiaTheme="minorEastAsia" w:hAnsiTheme="minorEastAsia" w:hint="eastAsia"/>
          <w:sz w:val="28"/>
          <w:szCs w:val="28"/>
        </w:rPr>
        <w:t>万元，</w:t>
      </w:r>
      <w:r w:rsidR="00A057A1" w:rsidRPr="00F8496C">
        <w:rPr>
          <w:rFonts w:asciiTheme="minorEastAsia" w:eastAsiaTheme="minorEastAsia" w:hAnsiTheme="minorEastAsia" w:hint="eastAsia"/>
          <w:sz w:val="28"/>
          <w:szCs w:val="28"/>
        </w:rPr>
        <w:t>下降</w:t>
      </w:r>
      <w:r w:rsidR="0094558C" w:rsidRPr="00F8496C">
        <w:rPr>
          <w:rFonts w:asciiTheme="minorEastAsia" w:eastAsiaTheme="minorEastAsia" w:hAnsiTheme="minorEastAsia" w:hint="eastAsia"/>
          <w:sz w:val="28"/>
          <w:szCs w:val="28"/>
        </w:rPr>
        <w:t>5.54</w:t>
      </w:r>
      <w:r w:rsidRPr="00F8496C">
        <w:rPr>
          <w:rFonts w:asciiTheme="minorEastAsia" w:eastAsiaTheme="minorEastAsia" w:hAnsiTheme="minorEastAsia" w:hint="eastAsia"/>
          <w:sz w:val="28"/>
          <w:szCs w:val="28"/>
        </w:rPr>
        <w:t>%，主要</w:t>
      </w:r>
      <w:r w:rsidR="00A057A1" w:rsidRPr="00F8496C">
        <w:rPr>
          <w:rFonts w:asciiTheme="minorEastAsia" w:eastAsiaTheme="minorEastAsia" w:hAnsiTheme="minorEastAsia" w:hint="eastAsia"/>
          <w:sz w:val="28"/>
          <w:szCs w:val="28"/>
        </w:rPr>
        <w:t>原因是</w:t>
      </w:r>
      <w:r w:rsidR="00D7538A">
        <w:rPr>
          <w:rFonts w:asciiTheme="minorEastAsia" w:eastAsiaTheme="minorEastAsia" w:hAnsiTheme="minorEastAsia" w:hint="eastAsia"/>
          <w:sz w:val="28"/>
          <w:szCs w:val="28"/>
        </w:rPr>
        <w:t>2020年</w:t>
      </w:r>
      <w:r w:rsidR="00A057A1" w:rsidRPr="00F8496C">
        <w:rPr>
          <w:rFonts w:asciiTheme="minorEastAsia" w:eastAsiaTheme="minorEastAsia" w:hAnsiTheme="minorEastAsia" w:hint="eastAsia"/>
          <w:sz w:val="28"/>
          <w:szCs w:val="28"/>
        </w:rPr>
        <w:t>上半年新冠肺炎疫情，学生未入校，</w:t>
      </w:r>
      <w:r w:rsidR="004B350D">
        <w:rPr>
          <w:rFonts w:asciiTheme="minorEastAsia" w:eastAsiaTheme="minorEastAsia" w:hAnsiTheme="minorEastAsia" w:hint="eastAsia"/>
          <w:sz w:val="28"/>
          <w:szCs w:val="28"/>
        </w:rPr>
        <w:t>财政拨款</w:t>
      </w:r>
      <w:r w:rsidR="00A057A1" w:rsidRPr="00F8496C">
        <w:rPr>
          <w:rFonts w:asciiTheme="minorEastAsia" w:eastAsiaTheme="minorEastAsia" w:hAnsiTheme="minorEastAsia" w:hint="eastAsia"/>
          <w:sz w:val="28"/>
          <w:szCs w:val="28"/>
        </w:rPr>
        <w:t>支出减少</w:t>
      </w:r>
      <w:r w:rsidR="00AA6B2D" w:rsidRPr="00F8496C">
        <w:rPr>
          <w:rFonts w:asciiTheme="minorEastAsia" w:eastAsiaTheme="minorEastAsia" w:hAnsiTheme="minorEastAsia" w:hint="eastAsia"/>
          <w:sz w:val="28"/>
          <w:szCs w:val="28"/>
        </w:rPr>
        <w:t>。</w:t>
      </w:r>
    </w:p>
    <w:p w:rsidR="004522D0" w:rsidRDefault="00385EB8" w:rsidP="005F049D">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A143D8" w:rsidRPr="00F8496C" w:rsidRDefault="00EB4AB1"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2020年度财政拨款支出12075.84万元，</w:t>
      </w:r>
      <w:r w:rsidR="00385EB8" w:rsidRPr="00F8496C">
        <w:rPr>
          <w:rFonts w:asciiTheme="minorEastAsia" w:eastAsiaTheme="minorEastAsia" w:hAnsiTheme="minorEastAsia" w:hint="eastAsia"/>
          <w:sz w:val="28"/>
          <w:szCs w:val="28"/>
        </w:rPr>
        <w:t>主要用于以下方面：一般公共服务支出</w:t>
      </w:r>
      <w:r w:rsidR="001B1A88" w:rsidRPr="00F8496C">
        <w:rPr>
          <w:rFonts w:asciiTheme="minorEastAsia" w:eastAsiaTheme="minorEastAsia" w:hAnsiTheme="minorEastAsia" w:hint="eastAsia"/>
          <w:sz w:val="28"/>
          <w:szCs w:val="28"/>
        </w:rPr>
        <w:t>8.9</w:t>
      </w:r>
      <w:r w:rsidR="00800B05" w:rsidRPr="00F8496C">
        <w:rPr>
          <w:rFonts w:asciiTheme="minorEastAsia" w:eastAsiaTheme="minorEastAsia" w:hAnsiTheme="minorEastAsia" w:hint="eastAsia"/>
          <w:sz w:val="28"/>
          <w:szCs w:val="28"/>
        </w:rPr>
        <w:t>3</w:t>
      </w:r>
      <w:r w:rsidR="00385EB8" w:rsidRPr="00F8496C">
        <w:rPr>
          <w:rFonts w:asciiTheme="minorEastAsia" w:eastAsiaTheme="minorEastAsia" w:hAnsiTheme="minorEastAsia" w:hint="eastAsia"/>
          <w:sz w:val="28"/>
          <w:szCs w:val="28"/>
        </w:rPr>
        <w:t>万元，占</w:t>
      </w:r>
      <w:r w:rsidR="00C802B1" w:rsidRPr="00F8496C">
        <w:rPr>
          <w:rFonts w:asciiTheme="minorEastAsia" w:eastAsiaTheme="minorEastAsia" w:hAnsiTheme="minorEastAsia" w:hint="eastAsia"/>
          <w:sz w:val="28"/>
          <w:szCs w:val="28"/>
        </w:rPr>
        <w:t>0.0</w:t>
      </w:r>
      <w:r w:rsidR="00484195" w:rsidRPr="00F8496C">
        <w:rPr>
          <w:rFonts w:asciiTheme="minorEastAsia" w:eastAsiaTheme="minorEastAsia" w:hAnsiTheme="minorEastAsia" w:hint="eastAsia"/>
          <w:sz w:val="28"/>
          <w:szCs w:val="28"/>
        </w:rPr>
        <w:t>7</w:t>
      </w:r>
      <w:r w:rsidR="00385EB8" w:rsidRPr="00F8496C">
        <w:rPr>
          <w:rFonts w:asciiTheme="minorEastAsia" w:eastAsiaTheme="minorEastAsia" w:hAnsiTheme="minorEastAsia" w:hint="eastAsia"/>
          <w:sz w:val="28"/>
          <w:szCs w:val="28"/>
        </w:rPr>
        <w:t>%；</w:t>
      </w:r>
      <w:r w:rsidR="00330F90" w:rsidRPr="00F8496C">
        <w:rPr>
          <w:rFonts w:asciiTheme="minorEastAsia" w:eastAsiaTheme="minorEastAsia" w:hAnsiTheme="minorEastAsia" w:hint="eastAsia"/>
          <w:sz w:val="28"/>
          <w:szCs w:val="28"/>
        </w:rPr>
        <w:t>国防支出47.8万元，占0.</w:t>
      </w:r>
      <w:r w:rsidR="00484195" w:rsidRPr="00F8496C">
        <w:rPr>
          <w:rFonts w:asciiTheme="minorEastAsia" w:eastAsiaTheme="minorEastAsia" w:hAnsiTheme="minorEastAsia" w:hint="eastAsia"/>
          <w:sz w:val="28"/>
          <w:szCs w:val="28"/>
        </w:rPr>
        <w:t>4</w:t>
      </w:r>
      <w:r w:rsidR="00330F90" w:rsidRPr="00F8496C">
        <w:rPr>
          <w:rFonts w:asciiTheme="minorEastAsia" w:eastAsiaTheme="minorEastAsia" w:hAnsiTheme="minorEastAsia" w:hint="eastAsia"/>
          <w:sz w:val="28"/>
          <w:szCs w:val="28"/>
        </w:rPr>
        <w:t>%；</w:t>
      </w:r>
      <w:r w:rsidR="00385EB8" w:rsidRPr="00F8496C">
        <w:rPr>
          <w:rFonts w:asciiTheme="minorEastAsia" w:eastAsiaTheme="minorEastAsia" w:hAnsiTheme="minorEastAsia" w:hint="eastAsia"/>
          <w:sz w:val="28"/>
          <w:szCs w:val="28"/>
        </w:rPr>
        <w:t>教育支出</w:t>
      </w:r>
      <w:r w:rsidR="001B1A88" w:rsidRPr="00F8496C">
        <w:rPr>
          <w:rFonts w:asciiTheme="minorEastAsia" w:eastAsiaTheme="minorEastAsia" w:hAnsiTheme="minorEastAsia" w:hint="eastAsia"/>
          <w:sz w:val="28"/>
          <w:szCs w:val="28"/>
        </w:rPr>
        <w:t>11611.97</w:t>
      </w:r>
      <w:r w:rsidR="00385EB8" w:rsidRPr="00F8496C">
        <w:rPr>
          <w:rFonts w:asciiTheme="minorEastAsia" w:eastAsiaTheme="minorEastAsia" w:hAnsiTheme="minorEastAsia" w:hint="eastAsia"/>
          <w:sz w:val="28"/>
          <w:szCs w:val="28"/>
        </w:rPr>
        <w:t>元，占</w:t>
      </w:r>
      <w:r w:rsidR="00484195" w:rsidRPr="00F8496C">
        <w:rPr>
          <w:rFonts w:asciiTheme="minorEastAsia" w:eastAsiaTheme="minorEastAsia" w:hAnsiTheme="minorEastAsia" w:hint="eastAsia"/>
          <w:sz w:val="28"/>
          <w:szCs w:val="28"/>
        </w:rPr>
        <w:t>96.16</w:t>
      </w:r>
      <w:r w:rsidR="00385EB8" w:rsidRPr="00F8496C">
        <w:rPr>
          <w:rFonts w:asciiTheme="minorEastAsia" w:eastAsiaTheme="minorEastAsia" w:hAnsiTheme="minorEastAsia" w:hint="eastAsia"/>
          <w:sz w:val="28"/>
          <w:szCs w:val="28"/>
        </w:rPr>
        <w:t>%;</w:t>
      </w:r>
      <w:r w:rsidR="00A143D8" w:rsidRPr="00F8496C">
        <w:rPr>
          <w:rFonts w:asciiTheme="minorEastAsia" w:eastAsiaTheme="minorEastAsia" w:hAnsiTheme="minorEastAsia" w:hint="eastAsia"/>
          <w:sz w:val="28"/>
          <w:szCs w:val="28"/>
        </w:rPr>
        <w:t>科学技术支出</w:t>
      </w:r>
      <w:r w:rsidR="00651F6A" w:rsidRPr="00F8496C">
        <w:rPr>
          <w:rFonts w:asciiTheme="minorEastAsia" w:eastAsiaTheme="minorEastAsia" w:hAnsiTheme="minorEastAsia" w:hint="eastAsia"/>
          <w:sz w:val="28"/>
          <w:szCs w:val="28"/>
        </w:rPr>
        <w:t>8.8</w:t>
      </w:r>
      <w:r w:rsidR="00A143D8" w:rsidRPr="00F8496C">
        <w:rPr>
          <w:rFonts w:asciiTheme="minorEastAsia" w:eastAsiaTheme="minorEastAsia" w:hAnsiTheme="minorEastAsia" w:hint="eastAsia"/>
          <w:sz w:val="28"/>
          <w:szCs w:val="28"/>
        </w:rPr>
        <w:t>万元，占</w:t>
      </w:r>
      <w:r w:rsidR="00C802B1" w:rsidRPr="00F8496C">
        <w:rPr>
          <w:rFonts w:asciiTheme="minorEastAsia" w:eastAsiaTheme="minorEastAsia" w:hAnsiTheme="minorEastAsia" w:hint="eastAsia"/>
          <w:sz w:val="28"/>
          <w:szCs w:val="28"/>
        </w:rPr>
        <w:t>0.07</w:t>
      </w:r>
      <w:r w:rsidR="00A143D8" w:rsidRPr="00F8496C">
        <w:rPr>
          <w:rFonts w:asciiTheme="minorEastAsia" w:eastAsiaTheme="minorEastAsia" w:hAnsiTheme="minorEastAsia" w:hint="eastAsia"/>
          <w:sz w:val="28"/>
          <w:szCs w:val="28"/>
        </w:rPr>
        <w:t>%;社会保障和就业支出8</w:t>
      </w:r>
      <w:r w:rsidR="00651F6A" w:rsidRPr="00F8496C">
        <w:rPr>
          <w:rFonts w:asciiTheme="minorEastAsia" w:eastAsiaTheme="minorEastAsia" w:hAnsiTheme="minorEastAsia" w:hint="eastAsia"/>
          <w:sz w:val="28"/>
          <w:szCs w:val="28"/>
        </w:rPr>
        <w:t>2.02</w:t>
      </w:r>
      <w:r w:rsidR="00A143D8" w:rsidRPr="00F8496C">
        <w:rPr>
          <w:rFonts w:asciiTheme="minorEastAsia" w:eastAsiaTheme="minorEastAsia" w:hAnsiTheme="minorEastAsia" w:hint="eastAsia"/>
          <w:sz w:val="28"/>
          <w:szCs w:val="28"/>
        </w:rPr>
        <w:t>万元，占</w:t>
      </w:r>
      <w:r w:rsidR="007B4CF2" w:rsidRPr="00F8496C">
        <w:rPr>
          <w:rFonts w:asciiTheme="minorEastAsia" w:eastAsiaTheme="minorEastAsia" w:hAnsiTheme="minorEastAsia" w:hint="eastAsia"/>
          <w:sz w:val="28"/>
          <w:szCs w:val="28"/>
        </w:rPr>
        <w:t>0.6</w:t>
      </w:r>
      <w:r w:rsidR="00484195" w:rsidRPr="00F8496C">
        <w:rPr>
          <w:rFonts w:asciiTheme="minorEastAsia" w:eastAsiaTheme="minorEastAsia" w:hAnsiTheme="minorEastAsia" w:hint="eastAsia"/>
          <w:sz w:val="28"/>
          <w:szCs w:val="28"/>
        </w:rPr>
        <w:t>8</w:t>
      </w:r>
      <w:r w:rsidR="00A143D8" w:rsidRPr="00F8496C">
        <w:rPr>
          <w:rFonts w:asciiTheme="minorEastAsia" w:eastAsiaTheme="minorEastAsia" w:hAnsiTheme="minorEastAsia" w:hint="eastAsia"/>
          <w:sz w:val="28"/>
          <w:szCs w:val="28"/>
        </w:rPr>
        <w:t>%;卫生健康支出</w:t>
      </w:r>
      <w:r w:rsidR="00651F6A" w:rsidRPr="00F8496C">
        <w:rPr>
          <w:rFonts w:asciiTheme="minorEastAsia" w:eastAsiaTheme="minorEastAsia" w:hAnsiTheme="minorEastAsia" w:hint="eastAsia"/>
          <w:sz w:val="28"/>
          <w:szCs w:val="28"/>
        </w:rPr>
        <w:t>8.34</w:t>
      </w:r>
      <w:r w:rsidR="00A143D8" w:rsidRPr="00F8496C">
        <w:rPr>
          <w:rFonts w:asciiTheme="minorEastAsia" w:eastAsiaTheme="minorEastAsia" w:hAnsiTheme="minorEastAsia" w:hint="eastAsia"/>
          <w:sz w:val="28"/>
          <w:szCs w:val="28"/>
        </w:rPr>
        <w:t>万元，占</w:t>
      </w:r>
      <w:r w:rsidR="00330F90" w:rsidRPr="00F8496C">
        <w:rPr>
          <w:rFonts w:asciiTheme="minorEastAsia" w:eastAsiaTheme="minorEastAsia" w:hAnsiTheme="minorEastAsia" w:hint="eastAsia"/>
          <w:sz w:val="28"/>
          <w:szCs w:val="28"/>
        </w:rPr>
        <w:t>0.0</w:t>
      </w:r>
      <w:r w:rsidR="00484195" w:rsidRPr="00F8496C">
        <w:rPr>
          <w:rFonts w:asciiTheme="minorEastAsia" w:eastAsiaTheme="minorEastAsia" w:hAnsiTheme="minorEastAsia" w:hint="eastAsia"/>
          <w:sz w:val="28"/>
          <w:szCs w:val="28"/>
        </w:rPr>
        <w:t>7</w:t>
      </w:r>
      <w:r w:rsidR="00A143D8" w:rsidRPr="00F8496C">
        <w:rPr>
          <w:rFonts w:asciiTheme="minorEastAsia" w:eastAsiaTheme="minorEastAsia" w:hAnsiTheme="minorEastAsia" w:hint="eastAsia"/>
          <w:sz w:val="28"/>
          <w:szCs w:val="28"/>
        </w:rPr>
        <w:t>%;住房保障支出</w:t>
      </w:r>
      <w:r w:rsidR="00651F6A" w:rsidRPr="00F8496C">
        <w:rPr>
          <w:rFonts w:asciiTheme="minorEastAsia" w:eastAsiaTheme="minorEastAsia" w:hAnsiTheme="minorEastAsia" w:hint="eastAsia"/>
          <w:sz w:val="28"/>
          <w:szCs w:val="28"/>
        </w:rPr>
        <w:t>307.99</w:t>
      </w:r>
      <w:r w:rsidR="00A143D8" w:rsidRPr="00F8496C">
        <w:rPr>
          <w:rFonts w:asciiTheme="minorEastAsia" w:eastAsiaTheme="minorEastAsia" w:hAnsiTheme="minorEastAsia" w:hint="eastAsia"/>
          <w:sz w:val="28"/>
          <w:szCs w:val="28"/>
        </w:rPr>
        <w:t>万元，占</w:t>
      </w:r>
      <w:r w:rsidR="007B4CF2" w:rsidRPr="00F8496C">
        <w:rPr>
          <w:rFonts w:asciiTheme="minorEastAsia" w:eastAsiaTheme="minorEastAsia" w:hAnsiTheme="minorEastAsia" w:hint="eastAsia"/>
          <w:sz w:val="28"/>
          <w:szCs w:val="28"/>
        </w:rPr>
        <w:t>2.</w:t>
      </w:r>
      <w:r w:rsidR="00484195" w:rsidRPr="00F8496C">
        <w:rPr>
          <w:rFonts w:asciiTheme="minorEastAsia" w:eastAsiaTheme="minorEastAsia" w:hAnsiTheme="minorEastAsia" w:hint="eastAsia"/>
          <w:sz w:val="28"/>
          <w:szCs w:val="28"/>
        </w:rPr>
        <w:t>55</w:t>
      </w:r>
      <w:r w:rsidR="007B4CF2" w:rsidRPr="00F8496C">
        <w:rPr>
          <w:rFonts w:asciiTheme="minorEastAsia" w:eastAsiaTheme="minorEastAsia" w:hAnsiTheme="minorEastAsia" w:hint="eastAsia"/>
          <w:sz w:val="28"/>
          <w:szCs w:val="28"/>
        </w:rPr>
        <w:t>%</w:t>
      </w:r>
      <w:r w:rsidR="00A143D8" w:rsidRPr="00F8496C">
        <w:rPr>
          <w:rFonts w:asciiTheme="minorEastAsia" w:eastAsiaTheme="minorEastAsia" w:hAnsiTheme="minorEastAsia" w:hint="eastAsia"/>
          <w:sz w:val="28"/>
          <w:szCs w:val="28"/>
        </w:rPr>
        <w:t>。</w:t>
      </w:r>
    </w:p>
    <w:p w:rsidR="004522D0" w:rsidRDefault="00385EB8" w:rsidP="00807423">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4522D0" w:rsidRPr="00F8496C" w:rsidRDefault="00385EB8"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2020年度财政拨款支出年初预算数为</w:t>
      </w:r>
      <w:r w:rsidR="007B0C23" w:rsidRPr="00F8496C">
        <w:rPr>
          <w:rFonts w:asciiTheme="minorEastAsia" w:eastAsiaTheme="minorEastAsia" w:hAnsiTheme="minorEastAsia" w:hint="eastAsia"/>
          <w:sz w:val="28"/>
          <w:szCs w:val="28"/>
        </w:rPr>
        <w:t>7382.98</w:t>
      </w:r>
      <w:r w:rsidRPr="00F8496C">
        <w:rPr>
          <w:rFonts w:asciiTheme="minorEastAsia" w:eastAsiaTheme="minorEastAsia" w:hAnsiTheme="minorEastAsia" w:hint="eastAsia"/>
          <w:sz w:val="28"/>
          <w:szCs w:val="28"/>
        </w:rPr>
        <w:t>万元，支出决算数为</w:t>
      </w:r>
      <w:r w:rsidR="007B0C23" w:rsidRPr="00F8496C">
        <w:rPr>
          <w:rFonts w:asciiTheme="minorEastAsia" w:eastAsiaTheme="minorEastAsia" w:hAnsiTheme="minorEastAsia" w:hint="eastAsia"/>
          <w:sz w:val="28"/>
          <w:szCs w:val="28"/>
        </w:rPr>
        <w:t>1</w:t>
      </w:r>
      <w:r w:rsidR="00BA1E83" w:rsidRPr="00F8496C">
        <w:rPr>
          <w:rFonts w:asciiTheme="minorEastAsia" w:eastAsiaTheme="minorEastAsia" w:hAnsiTheme="minorEastAsia" w:hint="eastAsia"/>
          <w:sz w:val="28"/>
          <w:szCs w:val="28"/>
        </w:rPr>
        <w:t>2075.84</w:t>
      </w:r>
      <w:r w:rsidRPr="00F8496C">
        <w:rPr>
          <w:rFonts w:asciiTheme="minorEastAsia" w:eastAsiaTheme="minorEastAsia" w:hAnsiTheme="minorEastAsia" w:hint="eastAsia"/>
          <w:sz w:val="28"/>
          <w:szCs w:val="28"/>
        </w:rPr>
        <w:t>万元，完成年初预算的</w:t>
      </w:r>
      <w:r w:rsidR="00A35077" w:rsidRPr="00F8496C">
        <w:rPr>
          <w:rFonts w:asciiTheme="minorEastAsia" w:eastAsiaTheme="minorEastAsia" w:hAnsiTheme="minorEastAsia" w:hint="eastAsia"/>
          <w:sz w:val="28"/>
          <w:szCs w:val="28"/>
        </w:rPr>
        <w:t>1</w:t>
      </w:r>
      <w:r w:rsidR="00BA1E83" w:rsidRPr="00F8496C">
        <w:rPr>
          <w:rFonts w:asciiTheme="minorEastAsia" w:eastAsiaTheme="minorEastAsia" w:hAnsiTheme="minorEastAsia" w:hint="eastAsia"/>
          <w:sz w:val="28"/>
          <w:szCs w:val="28"/>
        </w:rPr>
        <w:t>63.</w:t>
      </w:r>
      <w:r w:rsidR="00FE2467" w:rsidRPr="00F8496C">
        <w:rPr>
          <w:rFonts w:asciiTheme="minorEastAsia" w:eastAsiaTheme="minorEastAsia" w:hAnsiTheme="minorEastAsia" w:hint="eastAsia"/>
          <w:sz w:val="28"/>
          <w:szCs w:val="28"/>
        </w:rPr>
        <w:t>56</w:t>
      </w:r>
      <w:r w:rsidRPr="00F8496C">
        <w:rPr>
          <w:rFonts w:asciiTheme="minorEastAsia" w:eastAsiaTheme="minorEastAsia" w:hAnsiTheme="minorEastAsia" w:hint="eastAsia"/>
          <w:sz w:val="28"/>
          <w:szCs w:val="28"/>
        </w:rPr>
        <w:t>%，其中：</w:t>
      </w:r>
    </w:p>
    <w:p w:rsidR="004522D0" w:rsidRPr="00F8496C" w:rsidRDefault="00385EB8" w:rsidP="00A94705">
      <w:pPr>
        <w:pStyle w:val="Default"/>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1、一般公共服务</w:t>
      </w:r>
      <w:r w:rsidR="00A3644F">
        <w:rPr>
          <w:rFonts w:asciiTheme="minorEastAsia" w:eastAsiaTheme="minorEastAsia" w:hAnsiTheme="minorEastAsia" w:hint="eastAsia"/>
          <w:sz w:val="28"/>
          <w:szCs w:val="28"/>
        </w:rPr>
        <w:t>支出</w:t>
      </w:r>
      <w:r w:rsidRPr="00F8496C">
        <w:rPr>
          <w:rFonts w:asciiTheme="minorEastAsia" w:eastAsiaTheme="minorEastAsia" w:hAnsiTheme="minorEastAsia" w:hint="eastAsia"/>
          <w:sz w:val="28"/>
          <w:szCs w:val="28"/>
        </w:rPr>
        <w:t>（类）</w:t>
      </w:r>
      <w:r w:rsidR="00CC634B" w:rsidRPr="00F8496C">
        <w:rPr>
          <w:rFonts w:asciiTheme="minorEastAsia" w:eastAsiaTheme="minorEastAsia" w:hAnsiTheme="minorEastAsia" w:hint="eastAsia"/>
          <w:sz w:val="28"/>
          <w:szCs w:val="28"/>
        </w:rPr>
        <w:t>其他一般公共服务</w:t>
      </w:r>
      <w:r w:rsidRPr="00F8496C">
        <w:rPr>
          <w:rFonts w:asciiTheme="minorEastAsia" w:eastAsiaTheme="minorEastAsia" w:hAnsiTheme="minorEastAsia" w:hint="eastAsia"/>
          <w:sz w:val="28"/>
          <w:szCs w:val="28"/>
        </w:rPr>
        <w:t>（款）</w:t>
      </w:r>
      <w:r w:rsidR="00CC634B" w:rsidRPr="00F8496C">
        <w:rPr>
          <w:rFonts w:asciiTheme="minorEastAsia" w:eastAsiaTheme="minorEastAsia" w:hAnsiTheme="minorEastAsia" w:hint="eastAsia"/>
          <w:sz w:val="28"/>
          <w:szCs w:val="28"/>
        </w:rPr>
        <w:t>其他一般公共服务</w:t>
      </w:r>
      <w:r w:rsidRPr="00F8496C">
        <w:rPr>
          <w:rFonts w:asciiTheme="minorEastAsia" w:eastAsiaTheme="minorEastAsia" w:hAnsiTheme="minorEastAsia" w:hint="eastAsia"/>
          <w:sz w:val="28"/>
          <w:szCs w:val="28"/>
        </w:rPr>
        <w:t>（项）。</w:t>
      </w:r>
    </w:p>
    <w:p w:rsidR="004522D0" w:rsidRPr="00F8496C" w:rsidRDefault="00385EB8"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w:t>
      </w:r>
      <w:r w:rsidR="00A3644F">
        <w:rPr>
          <w:rFonts w:asciiTheme="minorEastAsia" w:eastAsiaTheme="minorEastAsia" w:hAnsiTheme="minorEastAsia" w:hint="eastAsia"/>
          <w:sz w:val="28"/>
          <w:szCs w:val="28"/>
        </w:rPr>
        <w:t>未安排</w:t>
      </w:r>
      <w:r w:rsidRPr="00F8496C">
        <w:rPr>
          <w:rFonts w:asciiTheme="minorEastAsia" w:eastAsiaTheme="minorEastAsia" w:hAnsiTheme="minorEastAsia" w:hint="eastAsia"/>
          <w:sz w:val="28"/>
          <w:szCs w:val="28"/>
        </w:rPr>
        <w:t>，支出决算为</w:t>
      </w:r>
      <w:r w:rsidR="007E4D00" w:rsidRPr="00F8496C">
        <w:rPr>
          <w:rFonts w:asciiTheme="minorEastAsia" w:eastAsiaTheme="minorEastAsia" w:hAnsiTheme="minorEastAsia" w:hint="eastAsia"/>
          <w:sz w:val="28"/>
          <w:szCs w:val="28"/>
        </w:rPr>
        <w:t>8.93</w:t>
      </w:r>
      <w:r w:rsidRPr="00F8496C">
        <w:rPr>
          <w:rFonts w:asciiTheme="minorEastAsia" w:eastAsiaTheme="minorEastAsia" w:hAnsiTheme="minorEastAsia" w:hint="eastAsia"/>
          <w:sz w:val="28"/>
          <w:szCs w:val="28"/>
        </w:rPr>
        <w:t>万元，决算数</w:t>
      </w:r>
      <w:r w:rsidR="00903FAC" w:rsidRPr="00F8496C">
        <w:rPr>
          <w:rFonts w:asciiTheme="minorEastAsia" w:eastAsiaTheme="minorEastAsia" w:hAnsiTheme="minorEastAsia" w:hint="eastAsia"/>
          <w:sz w:val="28"/>
          <w:szCs w:val="28"/>
        </w:rPr>
        <w:t>与</w:t>
      </w:r>
      <w:r w:rsidRPr="00F8496C">
        <w:rPr>
          <w:rFonts w:asciiTheme="minorEastAsia" w:eastAsiaTheme="minorEastAsia" w:hAnsiTheme="minorEastAsia" w:hint="eastAsia"/>
          <w:sz w:val="28"/>
          <w:szCs w:val="28"/>
        </w:rPr>
        <w:t>年初预算数</w:t>
      </w:r>
      <w:r w:rsidR="00903FAC" w:rsidRPr="00F8496C">
        <w:rPr>
          <w:rFonts w:asciiTheme="minorEastAsia" w:eastAsiaTheme="minorEastAsia" w:hAnsiTheme="minorEastAsia" w:hint="eastAsia"/>
          <w:sz w:val="28"/>
          <w:szCs w:val="28"/>
        </w:rPr>
        <w:t>存在差异的主</w:t>
      </w:r>
      <w:r w:rsidRPr="00F8496C">
        <w:rPr>
          <w:rFonts w:asciiTheme="minorEastAsia" w:eastAsiaTheme="minorEastAsia" w:hAnsiTheme="minorEastAsia" w:hint="eastAsia"/>
          <w:sz w:val="28"/>
          <w:szCs w:val="28"/>
        </w:rPr>
        <w:t>要原因是</w:t>
      </w:r>
      <w:r w:rsidR="007003E0">
        <w:rPr>
          <w:rFonts w:asciiTheme="minorEastAsia" w:eastAsiaTheme="minorEastAsia" w:hAnsiTheme="minorEastAsia" w:hint="eastAsia"/>
          <w:sz w:val="28"/>
          <w:szCs w:val="28"/>
        </w:rPr>
        <w:t>按规定使用了以前年度结转资金</w:t>
      </w:r>
      <w:r w:rsidR="00E41A32" w:rsidRPr="00F8496C">
        <w:rPr>
          <w:rFonts w:asciiTheme="minorEastAsia" w:eastAsiaTheme="minorEastAsia" w:hAnsiTheme="minorEastAsia" w:hint="eastAsia"/>
          <w:sz w:val="28"/>
          <w:szCs w:val="28"/>
        </w:rPr>
        <w:t>。</w:t>
      </w:r>
    </w:p>
    <w:p w:rsidR="004522D0" w:rsidRPr="00F8496C" w:rsidRDefault="00385EB8" w:rsidP="00A94705">
      <w:pPr>
        <w:pStyle w:val="Default"/>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lastRenderedPageBreak/>
        <w:t>2、</w:t>
      </w:r>
      <w:r w:rsidR="00157455" w:rsidRPr="00F8496C">
        <w:rPr>
          <w:rFonts w:asciiTheme="minorEastAsia" w:eastAsiaTheme="minorEastAsia" w:hAnsiTheme="minorEastAsia" w:hint="eastAsia"/>
          <w:sz w:val="28"/>
          <w:szCs w:val="28"/>
        </w:rPr>
        <w:t>国防</w:t>
      </w:r>
      <w:r w:rsidRPr="00F8496C">
        <w:rPr>
          <w:rFonts w:asciiTheme="minorEastAsia" w:eastAsiaTheme="minorEastAsia" w:hAnsiTheme="minorEastAsia" w:hint="eastAsia"/>
          <w:sz w:val="28"/>
          <w:szCs w:val="28"/>
        </w:rPr>
        <w:t>（类）</w:t>
      </w:r>
      <w:r w:rsidR="00157455" w:rsidRPr="00F8496C">
        <w:rPr>
          <w:rFonts w:asciiTheme="minorEastAsia" w:eastAsiaTheme="minorEastAsia" w:hAnsiTheme="minorEastAsia" w:hint="eastAsia"/>
          <w:sz w:val="28"/>
          <w:szCs w:val="28"/>
        </w:rPr>
        <w:t>国防动员</w:t>
      </w:r>
      <w:r w:rsidRPr="00F8496C">
        <w:rPr>
          <w:rFonts w:asciiTheme="minorEastAsia" w:eastAsiaTheme="minorEastAsia" w:hAnsiTheme="minorEastAsia" w:hint="eastAsia"/>
          <w:sz w:val="28"/>
          <w:szCs w:val="28"/>
        </w:rPr>
        <w:t>（款）</w:t>
      </w:r>
      <w:r w:rsidR="00157455" w:rsidRPr="00F8496C">
        <w:rPr>
          <w:rFonts w:asciiTheme="minorEastAsia" w:eastAsiaTheme="minorEastAsia" w:hAnsiTheme="minorEastAsia" w:hint="eastAsia"/>
          <w:sz w:val="28"/>
          <w:szCs w:val="28"/>
        </w:rPr>
        <w:t>兵役征集</w:t>
      </w:r>
      <w:r w:rsidRPr="00F8496C">
        <w:rPr>
          <w:rFonts w:asciiTheme="minorEastAsia" w:eastAsiaTheme="minorEastAsia" w:hAnsiTheme="minorEastAsia" w:hint="eastAsia"/>
          <w:sz w:val="28"/>
          <w:szCs w:val="28"/>
        </w:rPr>
        <w:t>（项）。</w:t>
      </w:r>
    </w:p>
    <w:p w:rsidR="004522D0" w:rsidRPr="00F8496C" w:rsidRDefault="00385EB8"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w:t>
      </w:r>
      <w:r w:rsidR="00E31535">
        <w:rPr>
          <w:rFonts w:asciiTheme="minorEastAsia" w:eastAsiaTheme="minorEastAsia" w:hAnsiTheme="minorEastAsia" w:hint="eastAsia"/>
          <w:sz w:val="28"/>
          <w:szCs w:val="28"/>
        </w:rPr>
        <w:t>未安排</w:t>
      </w:r>
      <w:r w:rsidRPr="00F8496C">
        <w:rPr>
          <w:rFonts w:asciiTheme="minorEastAsia" w:eastAsiaTheme="minorEastAsia" w:hAnsiTheme="minorEastAsia" w:hint="eastAsia"/>
          <w:sz w:val="28"/>
          <w:szCs w:val="28"/>
        </w:rPr>
        <w:t>，支出决算为</w:t>
      </w:r>
      <w:r w:rsidR="00312812" w:rsidRPr="00F8496C">
        <w:rPr>
          <w:rFonts w:asciiTheme="minorEastAsia" w:eastAsiaTheme="minorEastAsia" w:hAnsiTheme="minorEastAsia" w:hint="eastAsia"/>
          <w:sz w:val="28"/>
          <w:szCs w:val="28"/>
        </w:rPr>
        <w:t>47.8</w:t>
      </w:r>
      <w:r w:rsidRPr="00F8496C">
        <w:rPr>
          <w:rFonts w:asciiTheme="minorEastAsia" w:eastAsiaTheme="minorEastAsia" w:hAnsiTheme="minorEastAsia" w:hint="eastAsia"/>
          <w:sz w:val="28"/>
          <w:szCs w:val="28"/>
        </w:rPr>
        <w:t>万元，</w:t>
      </w:r>
      <w:r w:rsidR="00AB6439" w:rsidRPr="00F8496C">
        <w:rPr>
          <w:rFonts w:asciiTheme="minorEastAsia" w:eastAsiaTheme="minorEastAsia" w:hAnsiTheme="minorEastAsia" w:hint="eastAsia"/>
          <w:sz w:val="28"/>
          <w:szCs w:val="28"/>
        </w:rPr>
        <w:t>决算数与年初预算数存在差异的主要原因是</w:t>
      </w:r>
      <w:r w:rsidR="008C0CF9">
        <w:rPr>
          <w:rFonts w:asciiTheme="minorEastAsia" w:eastAsiaTheme="minorEastAsia" w:hAnsiTheme="minorEastAsia" w:hint="eastAsia"/>
          <w:sz w:val="28"/>
          <w:szCs w:val="28"/>
        </w:rPr>
        <w:t>按规定使用了以前年度结转资金</w:t>
      </w:r>
      <w:r w:rsidR="00AB6439" w:rsidRPr="00F8496C">
        <w:rPr>
          <w:rFonts w:asciiTheme="minorEastAsia" w:eastAsiaTheme="minorEastAsia" w:hAnsiTheme="minorEastAsia" w:hint="eastAsia"/>
          <w:sz w:val="28"/>
          <w:szCs w:val="28"/>
        </w:rPr>
        <w:t>。</w:t>
      </w:r>
    </w:p>
    <w:p w:rsidR="008F2250" w:rsidRPr="00F8496C" w:rsidRDefault="008F2250" w:rsidP="000808B3">
      <w:pPr>
        <w:pStyle w:val="Default"/>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3、</w:t>
      </w:r>
      <w:r w:rsidR="00DF52CB" w:rsidRPr="00F8496C">
        <w:rPr>
          <w:rFonts w:asciiTheme="minorEastAsia" w:eastAsiaTheme="minorEastAsia" w:hAnsiTheme="minorEastAsia" w:hint="eastAsia"/>
          <w:sz w:val="28"/>
          <w:szCs w:val="28"/>
        </w:rPr>
        <w:t>（1）</w:t>
      </w:r>
      <w:r w:rsidR="005B5F80" w:rsidRPr="00F8496C">
        <w:rPr>
          <w:rFonts w:asciiTheme="minorEastAsia" w:eastAsiaTheme="minorEastAsia" w:hAnsiTheme="minorEastAsia" w:hint="eastAsia"/>
          <w:sz w:val="28"/>
          <w:szCs w:val="28"/>
        </w:rPr>
        <w:t>教育支出（类）</w:t>
      </w:r>
      <w:r w:rsidRPr="00F8496C">
        <w:rPr>
          <w:rFonts w:asciiTheme="minorEastAsia" w:eastAsiaTheme="minorEastAsia" w:hAnsiTheme="minorEastAsia" w:hint="eastAsia"/>
          <w:sz w:val="28"/>
          <w:szCs w:val="28"/>
        </w:rPr>
        <w:t>普通教育（款）</w:t>
      </w:r>
      <w:r w:rsidR="00216EFE" w:rsidRPr="00F8496C">
        <w:rPr>
          <w:rFonts w:asciiTheme="minorEastAsia" w:eastAsiaTheme="minorEastAsia" w:hAnsiTheme="minorEastAsia" w:hint="eastAsia"/>
          <w:sz w:val="28"/>
          <w:szCs w:val="28"/>
        </w:rPr>
        <w:t>其他</w:t>
      </w:r>
      <w:r w:rsidR="00B167F5" w:rsidRPr="00F8496C">
        <w:rPr>
          <w:rFonts w:asciiTheme="minorEastAsia" w:eastAsiaTheme="minorEastAsia" w:hAnsiTheme="minorEastAsia" w:hint="eastAsia"/>
          <w:sz w:val="28"/>
          <w:szCs w:val="28"/>
        </w:rPr>
        <w:t>普通</w:t>
      </w:r>
      <w:r w:rsidR="00817F27" w:rsidRPr="00F8496C">
        <w:rPr>
          <w:rFonts w:asciiTheme="minorEastAsia" w:eastAsiaTheme="minorEastAsia" w:hAnsiTheme="minorEastAsia" w:hint="eastAsia"/>
          <w:sz w:val="28"/>
          <w:szCs w:val="28"/>
        </w:rPr>
        <w:t>教育（项）</w:t>
      </w:r>
    </w:p>
    <w:p w:rsidR="00AB6439" w:rsidRPr="00F8496C" w:rsidRDefault="000B4F2E"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w:t>
      </w:r>
      <w:r>
        <w:rPr>
          <w:rFonts w:asciiTheme="minorEastAsia" w:eastAsiaTheme="minorEastAsia" w:hAnsiTheme="minorEastAsia" w:hint="eastAsia"/>
          <w:sz w:val="28"/>
          <w:szCs w:val="28"/>
        </w:rPr>
        <w:t>未安排</w:t>
      </w:r>
      <w:r w:rsidR="00216EFE" w:rsidRPr="00F8496C">
        <w:rPr>
          <w:rFonts w:asciiTheme="minorEastAsia" w:eastAsiaTheme="minorEastAsia" w:hAnsiTheme="minorEastAsia" w:hint="eastAsia"/>
          <w:sz w:val="28"/>
          <w:szCs w:val="28"/>
        </w:rPr>
        <w:t>，支出决算为</w:t>
      </w:r>
      <w:r w:rsidR="00B167F5" w:rsidRPr="00F8496C">
        <w:rPr>
          <w:rFonts w:asciiTheme="minorEastAsia" w:eastAsiaTheme="minorEastAsia" w:hAnsiTheme="minorEastAsia" w:hint="eastAsia"/>
          <w:sz w:val="28"/>
          <w:szCs w:val="28"/>
        </w:rPr>
        <w:t>175.2</w:t>
      </w:r>
      <w:r w:rsidR="00216EFE" w:rsidRPr="00F8496C">
        <w:rPr>
          <w:rFonts w:asciiTheme="minorEastAsia" w:eastAsiaTheme="minorEastAsia" w:hAnsiTheme="minorEastAsia" w:hint="eastAsia"/>
          <w:sz w:val="28"/>
          <w:szCs w:val="28"/>
        </w:rPr>
        <w:t>万元，</w:t>
      </w:r>
      <w:r w:rsidR="00AB6439" w:rsidRPr="00F8496C">
        <w:rPr>
          <w:rFonts w:asciiTheme="minorEastAsia" w:eastAsiaTheme="minorEastAsia" w:hAnsiTheme="minorEastAsia" w:hint="eastAsia"/>
          <w:sz w:val="28"/>
          <w:szCs w:val="28"/>
        </w:rPr>
        <w:t>决算数与年初预算数存在差异的主要原因是追加预算安排的支出。</w:t>
      </w:r>
    </w:p>
    <w:p w:rsidR="00216EFE" w:rsidRPr="00F8496C" w:rsidRDefault="00DF52CB"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w:t>
      </w:r>
      <w:r w:rsidR="005B5F80" w:rsidRPr="00F8496C">
        <w:rPr>
          <w:rFonts w:asciiTheme="minorEastAsia" w:eastAsiaTheme="minorEastAsia" w:hAnsiTheme="minorEastAsia" w:hint="eastAsia"/>
          <w:sz w:val="28"/>
          <w:szCs w:val="28"/>
        </w:rPr>
        <w:t>教育支出（类）</w:t>
      </w:r>
      <w:r w:rsidR="00216EFE" w:rsidRPr="00F8496C">
        <w:rPr>
          <w:rFonts w:asciiTheme="minorEastAsia" w:eastAsiaTheme="minorEastAsia" w:hAnsiTheme="minorEastAsia" w:hint="eastAsia"/>
          <w:sz w:val="28"/>
          <w:szCs w:val="28"/>
        </w:rPr>
        <w:t>职业教育（款）中等职业教育（项）</w:t>
      </w:r>
    </w:p>
    <w:p w:rsidR="00AB6439" w:rsidRPr="00F8496C" w:rsidRDefault="000B4F2E"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w:t>
      </w:r>
      <w:r>
        <w:rPr>
          <w:rFonts w:asciiTheme="minorEastAsia" w:eastAsiaTheme="minorEastAsia" w:hAnsiTheme="minorEastAsia" w:hint="eastAsia"/>
          <w:sz w:val="28"/>
          <w:szCs w:val="28"/>
        </w:rPr>
        <w:t>未安排</w:t>
      </w:r>
      <w:r w:rsidR="00216EFE" w:rsidRPr="00F8496C">
        <w:rPr>
          <w:rFonts w:asciiTheme="minorEastAsia" w:eastAsiaTheme="minorEastAsia" w:hAnsiTheme="minorEastAsia" w:hint="eastAsia"/>
          <w:sz w:val="28"/>
          <w:szCs w:val="28"/>
        </w:rPr>
        <w:t>，支出决算为267.12万元，</w:t>
      </w:r>
      <w:r w:rsidR="00AB6439" w:rsidRPr="00F8496C">
        <w:rPr>
          <w:rFonts w:asciiTheme="minorEastAsia" w:eastAsiaTheme="minorEastAsia" w:hAnsiTheme="minorEastAsia" w:hint="eastAsia"/>
          <w:sz w:val="28"/>
          <w:szCs w:val="28"/>
        </w:rPr>
        <w:t>决算数与年初预算数存在差异的主要原因是追加预算安排的支出。</w:t>
      </w:r>
    </w:p>
    <w:p w:rsidR="00DF52CB" w:rsidRPr="00F8496C" w:rsidRDefault="005B5F80"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（3）教育支出（类）职业教育（款）</w:t>
      </w:r>
      <w:r w:rsidR="00DF52CB" w:rsidRPr="00F8496C">
        <w:rPr>
          <w:rFonts w:asciiTheme="minorEastAsia" w:eastAsiaTheme="minorEastAsia" w:hAnsiTheme="minorEastAsia" w:hint="eastAsia"/>
          <w:sz w:val="28"/>
          <w:szCs w:val="28"/>
        </w:rPr>
        <w:t>高等职业教育（项）</w:t>
      </w:r>
    </w:p>
    <w:p w:rsidR="008C4957" w:rsidRPr="00F8496C" w:rsidRDefault="000B4F2E"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w:t>
      </w:r>
      <w:r>
        <w:rPr>
          <w:rFonts w:asciiTheme="minorEastAsia" w:eastAsiaTheme="minorEastAsia" w:hAnsiTheme="minorEastAsia" w:hint="eastAsia"/>
          <w:sz w:val="28"/>
          <w:szCs w:val="28"/>
        </w:rPr>
        <w:t>为</w:t>
      </w:r>
      <w:r w:rsidR="005E163E">
        <w:rPr>
          <w:rFonts w:asciiTheme="minorEastAsia" w:eastAsiaTheme="minorEastAsia" w:hAnsiTheme="minorEastAsia" w:hint="eastAsia"/>
          <w:sz w:val="28"/>
          <w:szCs w:val="28"/>
        </w:rPr>
        <w:t>4714.18</w:t>
      </w:r>
      <w:r>
        <w:rPr>
          <w:rFonts w:asciiTheme="minorEastAsia" w:eastAsiaTheme="minorEastAsia" w:hAnsiTheme="minorEastAsia" w:hint="eastAsia"/>
          <w:sz w:val="28"/>
          <w:szCs w:val="28"/>
        </w:rPr>
        <w:t>万元</w:t>
      </w:r>
      <w:r w:rsidR="00DF52CB" w:rsidRPr="00F8496C">
        <w:rPr>
          <w:rFonts w:asciiTheme="minorEastAsia" w:eastAsiaTheme="minorEastAsia" w:hAnsiTheme="minorEastAsia" w:hint="eastAsia"/>
          <w:sz w:val="28"/>
          <w:szCs w:val="28"/>
        </w:rPr>
        <w:t>，支出决算为</w:t>
      </w:r>
      <w:r w:rsidR="000B051A">
        <w:rPr>
          <w:rFonts w:asciiTheme="minorEastAsia" w:eastAsiaTheme="minorEastAsia" w:hAnsiTheme="minorEastAsia" w:hint="eastAsia"/>
          <w:sz w:val="28"/>
          <w:szCs w:val="28"/>
        </w:rPr>
        <w:t>4714.18</w:t>
      </w:r>
      <w:r w:rsidR="00DF52CB" w:rsidRPr="00F8496C">
        <w:rPr>
          <w:rFonts w:asciiTheme="minorEastAsia" w:eastAsiaTheme="minorEastAsia" w:hAnsiTheme="minorEastAsia" w:hint="eastAsia"/>
          <w:sz w:val="28"/>
          <w:szCs w:val="28"/>
        </w:rPr>
        <w:t>万元，完成年初预算的</w:t>
      </w:r>
      <w:r w:rsidR="005E163E">
        <w:rPr>
          <w:rFonts w:asciiTheme="minorEastAsia" w:eastAsiaTheme="minorEastAsia" w:hAnsiTheme="minorEastAsia" w:hint="eastAsia"/>
          <w:sz w:val="28"/>
          <w:szCs w:val="28"/>
        </w:rPr>
        <w:t>100</w:t>
      </w:r>
      <w:r w:rsidR="00DF52CB" w:rsidRPr="00F8496C">
        <w:rPr>
          <w:rFonts w:asciiTheme="minorEastAsia" w:eastAsiaTheme="minorEastAsia" w:hAnsiTheme="minorEastAsia" w:hint="eastAsia"/>
          <w:sz w:val="28"/>
          <w:szCs w:val="28"/>
        </w:rPr>
        <w:t>%</w:t>
      </w:r>
      <w:r w:rsidR="008C4957" w:rsidRPr="00F8496C">
        <w:rPr>
          <w:rFonts w:asciiTheme="minorEastAsia" w:eastAsiaTheme="minorEastAsia" w:hAnsiTheme="minorEastAsia" w:hint="eastAsia"/>
          <w:sz w:val="28"/>
          <w:szCs w:val="28"/>
        </w:rPr>
        <w:t>，</w:t>
      </w:r>
    </w:p>
    <w:p w:rsidR="00216EFE" w:rsidRPr="00F8496C" w:rsidRDefault="005B5F80"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（4）教育支出（类）职业教育（款）</w:t>
      </w:r>
      <w:r w:rsidR="00216EFE" w:rsidRPr="00F8496C">
        <w:rPr>
          <w:rFonts w:asciiTheme="minorEastAsia" w:eastAsiaTheme="minorEastAsia" w:hAnsiTheme="minorEastAsia" w:hint="eastAsia"/>
          <w:sz w:val="28"/>
          <w:szCs w:val="28"/>
        </w:rPr>
        <w:t>其他职业教育（项）</w:t>
      </w:r>
    </w:p>
    <w:p w:rsidR="00216EFE" w:rsidRPr="00F8496C" w:rsidRDefault="000B4F2E"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w:t>
      </w:r>
      <w:r w:rsidR="005E163E">
        <w:rPr>
          <w:rFonts w:asciiTheme="minorEastAsia" w:eastAsiaTheme="minorEastAsia" w:hAnsiTheme="minorEastAsia" w:hint="eastAsia"/>
          <w:sz w:val="28"/>
          <w:szCs w:val="28"/>
        </w:rPr>
        <w:t>为2285.74万元</w:t>
      </w:r>
      <w:r w:rsidR="00216EFE" w:rsidRPr="00F8496C">
        <w:rPr>
          <w:rFonts w:asciiTheme="minorEastAsia" w:eastAsiaTheme="minorEastAsia" w:hAnsiTheme="minorEastAsia" w:hint="eastAsia"/>
          <w:sz w:val="28"/>
          <w:szCs w:val="28"/>
        </w:rPr>
        <w:t>，支出决算为6455.47万元，</w:t>
      </w:r>
      <w:r w:rsidR="00101E16">
        <w:rPr>
          <w:rFonts w:asciiTheme="minorEastAsia" w:eastAsiaTheme="minorEastAsia" w:hAnsiTheme="minorEastAsia" w:hint="eastAsia"/>
          <w:sz w:val="28"/>
          <w:szCs w:val="28"/>
        </w:rPr>
        <w:t>完成年初预算的282.42%，</w:t>
      </w:r>
      <w:r w:rsidR="00AB6439" w:rsidRPr="00F8496C">
        <w:rPr>
          <w:rFonts w:asciiTheme="minorEastAsia" w:eastAsiaTheme="minorEastAsia" w:hAnsiTheme="minorEastAsia" w:hint="eastAsia"/>
          <w:sz w:val="28"/>
          <w:szCs w:val="28"/>
        </w:rPr>
        <w:t>决算数与年初预算数存在差异的主要原因</w:t>
      </w:r>
      <w:r w:rsidR="00E75998">
        <w:rPr>
          <w:rFonts w:asciiTheme="minorEastAsia" w:eastAsiaTheme="minorEastAsia" w:hAnsiTheme="minorEastAsia" w:hint="eastAsia"/>
          <w:sz w:val="28"/>
          <w:szCs w:val="28"/>
        </w:rPr>
        <w:t>一</w:t>
      </w:r>
      <w:r w:rsidR="00AB6439" w:rsidRPr="00F8496C">
        <w:rPr>
          <w:rFonts w:asciiTheme="minorEastAsia" w:eastAsiaTheme="minorEastAsia" w:hAnsiTheme="minorEastAsia" w:hint="eastAsia"/>
          <w:sz w:val="28"/>
          <w:szCs w:val="28"/>
        </w:rPr>
        <w:t>是</w:t>
      </w:r>
      <w:r w:rsidR="00E75998" w:rsidRPr="00F8496C">
        <w:rPr>
          <w:rFonts w:asciiTheme="minorEastAsia" w:eastAsiaTheme="minorEastAsia" w:hAnsiTheme="minorEastAsia" w:hint="eastAsia"/>
          <w:sz w:val="28"/>
          <w:szCs w:val="28"/>
        </w:rPr>
        <w:t>追加预算安排的支出</w:t>
      </w:r>
      <w:r w:rsidR="00E75998">
        <w:rPr>
          <w:rFonts w:asciiTheme="minorEastAsia" w:eastAsiaTheme="minorEastAsia" w:hAnsiTheme="minorEastAsia" w:hint="eastAsia"/>
          <w:sz w:val="28"/>
          <w:szCs w:val="28"/>
        </w:rPr>
        <w:t>，二是</w:t>
      </w:r>
      <w:r w:rsidR="009F32E2">
        <w:rPr>
          <w:rFonts w:asciiTheme="minorEastAsia" w:eastAsiaTheme="minorEastAsia" w:hAnsiTheme="minorEastAsia" w:hint="eastAsia"/>
          <w:sz w:val="28"/>
          <w:szCs w:val="28"/>
        </w:rPr>
        <w:t>按规定使用了以前年度结转资金</w:t>
      </w:r>
      <w:r w:rsidR="00AB6439" w:rsidRPr="00F8496C">
        <w:rPr>
          <w:rFonts w:asciiTheme="minorEastAsia" w:eastAsiaTheme="minorEastAsia" w:hAnsiTheme="minorEastAsia" w:hint="eastAsia"/>
          <w:sz w:val="28"/>
          <w:szCs w:val="28"/>
        </w:rPr>
        <w:t>。</w:t>
      </w:r>
    </w:p>
    <w:p w:rsidR="008F2250" w:rsidRPr="00F8496C" w:rsidRDefault="00DD4085" w:rsidP="0075447A">
      <w:pPr>
        <w:pStyle w:val="Default"/>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4、科学技术（类）其他科学技术（款）其他科学技术（项）</w:t>
      </w:r>
      <w:r w:rsidR="008F2250" w:rsidRPr="00F8496C">
        <w:rPr>
          <w:rFonts w:asciiTheme="minorEastAsia" w:eastAsiaTheme="minorEastAsia" w:hAnsiTheme="minorEastAsia" w:hint="eastAsia"/>
          <w:sz w:val="28"/>
          <w:szCs w:val="28"/>
        </w:rPr>
        <w:t>。</w:t>
      </w:r>
    </w:p>
    <w:p w:rsidR="00AB6439" w:rsidRPr="00F8496C" w:rsidRDefault="000B4F2E"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w:t>
      </w:r>
      <w:r>
        <w:rPr>
          <w:rFonts w:asciiTheme="minorEastAsia" w:eastAsiaTheme="minorEastAsia" w:hAnsiTheme="minorEastAsia" w:hint="eastAsia"/>
          <w:sz w:val="28"/>
          <w:szCs w:val="28"/>
        </w:rPr>
        <w:t>未安排</w:t>
      </w:r>
      <w:r w:rsidR="00D40B88" w:rsidRPr="00F8496C">
        <w:rPr>
          <w:rFonts w:asciiTheme="minorEastAsia" w:eastAsiaTheme="minorEastAsia" w:hAnsiTheme="minorEastAsia" w:hint="eastAsia"/>
          <w:sz w:val="28"/>
          <w:szCs w:val="28"/>
        </w:rPr>
        <w:t>，支出决算为</w:t>
      </w:r>
      <w:r w:rsidR="006F2AB1" w:rsidRPr="00F8496C">
        <w:rPr>
          <w:rFonts w:asciiTheme="minorEastAsia" w:eastAsiaTheme="minorEastAsia" w:hAnsiTheme="minorEastAsia" w:hint="eastAsia"/>
          <w:sz w:val="28"/>
          <w:szCs w:val="28"/>
        </w:rPr>
        <w:t>8</w:t>
      </w:r>
      <w:r w:rsidR="00D40B88" w:rsidRPr="00F8496C">
        <w:rPr>
          <w:rFonts w:asciiTheme="minorEastAsia" w:eastAsiaTheme="minorEastAsia" w:hAnsiTheme="minorEastAsia" w:hint="eastAsia"/>
          <w:sz w:val="28"/>
          <w:szCs w:val="28"/>
        </w:rPr>
        <w:t>.8万元，</w:t>
      </w:r>
      <w:r w:rsidR="00AB6439" w:rsidRPr="00F8496C">
        <w:rPr>
          <w:rFonts w:asciiTheme="minorEastAsia" w:eastAsiaTheme="minorEastAsia" w:hAnsiTheme="minorEastAsia" w:hint="eastAsia"/>
          <w:sz w:val="28"/>
          <w:szCs w:val="28"/>
        </w:rPr>
        <w:t>决算数与年初预算数存在差异的主要原因是</w:t>
      </w:r>
      <w:r w:rsidR="00726553">
        <w:rPr>
          <w:rFonts w:asciiTheme="minorEastAsia" w:eastAsiaTheme="minorEastAsia" w:hAnsiTheme="minorEastAsia" w:hint="eastAsia"/>
          <w:sz w:val="28"/>
          <w:szCs w:val="28"/>
        </w:rPr>
        <w:t>按规定使用了以前年度结转资金</w:t>
      </w:r>
      <w:r w:rsidR="00AB6439" w:rsidRPr="00F8496C">
        <w:rPr>
          <w:rFonts w:asciiTheme="minorEastAsia" w:eastAsiaTheme="minorEastAsia" w:hAnsiTheme="minorEastAsia" w:hint="eastAsia"/>
          <w:sz w:val="28"/>
          <w:szCs w:val="28"/>
        </w:rPr>
        <w:t>。</w:t>
      </w:r>
    </w:p>
    <w:p w:rsidR="007B7CBA" w:rsidRPr="00F8496C" w:rsidRDefault="001167E6" w:rsidP="0075447A">
      <w:pPr>
        <w:pStyle w:val="Default"/>
        <w:rPr>
          <w:rFonts w:hAnsi="黑体"/>
          <w:b/>
          <w:sz w:val="28"/>
          <w:szCs w:val="28"/>
        </w:rPr>
      </w:pPr>
      <w:r w:rsidRPr="00F8496C">
        <w:rPr>
          <w:rFonts w:asciiTheme="minorEastAsia" w:eastAsiaTheme="minorEastAsia" w:hAnsiTheme="minorEastAsia" w:hint="eastAsia"/>
          <w:sz w:val="28"/>
          <w:szCs w:val="28"/>
        </w:rPr>
        <w:t>5、</w:t>
      </w:r>
      <w:r w:rsidR="000E4462" w:rsidRPr="00F8496C">
        <w:rPr>
          <w:rFonts w:asciiTheme="minorEastAsia" w:eastAsiaTheme="minorEastAsia" w:hAnsiTheme="minorEastAsia" w:hint="eastAsia"/>
          <w:sz w:val="28"/>
          <w:szCs w:val="28"/>
        </w:rPr>
        <w:t>（1）</w:t>
      </w:r>
      <w:r w:rsidR="00B34666" w:rsidRPr="00F8496C">
        <w:rPr>
          <w:rFonts w:asciiTheme="minorEastAsia" w:eastAsiaTheme="minorEastAsia" w:hAnsiTheme="minorEastAsia" w:hint="eastAsia"/>
          <w:sz w:val="28"/>
          <w:szCs w:val="28"/>
        </w:rPr>
        <w:t>社会保障和就业（类）</w:t>
      </w:r>
      <w:r w:rsidR="00E431C9" w:rsidRPr="00F8496C">
        <w:rPr>
          <w:rFonts w:asciiTheme="minorEastAsia" w:eastAsiaTheme="minorEastAsia" w:hAnsiTheme="minorEastAsia" w:hint="eastAsia"/>
          <w:sz w:val="28"/>
          <w:szCs w:val="28"/>
        </w:rPr>
        <w:t>就业补助（款）就业创业服务补贴（项）</w:t>
      </w:r>
    </w:p>
    <w:p w:rsidR="00AB6439" w:rsidRPr="00F8496C" w:rsidRDefault="000B4F2E"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w:t>
      </w:r>
      <w:r>
        <w:rPr>
          <w:rFonts w:asciiTheme="minorEastAsia" w:eastAsiaTheme="minorEastAsia" w:hAnsiTheme="minorEastAsia" w:hint="eastAsia"/>
          <w:sz w:val="28"/>
          <w:szCs w:val="28"/>
        </w:rPr>
        <w:t>未安排</w:t>
      </w:r>
      <w:r w:rsidR="00F4297F" w:rsidRPr="00F8496C">
        <w:rPr>
          <w:rFonts w:asciiTheme="minorEastAsia" w:eastAsiaTheme="minorEastAsia" w:hAnsiTheme="minorEastAsia" w:hint="eastAsia"/>
          <w:sz w:val="28"/>
          <w:szCs w:val="28"/>
        </w:rPr>
        <w:t>，支出决算为</w:t>
      </w:r>
      <w:r w:rsidR="000E4462" w:rsidRPr="00F8496C">
        <w:rPr>
          <w:rFonts w:asciiTheme="minorEastAsia" w:eastAsiaTheme="minorEastAsia" w:hAnsiTheme="minorEastAsia" w:hint="eastAsia"/>
          <w:sz w:val="28"/>
          <w:szCs w:val="28"/>
        </w:rPr>
        <w:t>2.22</w:t>
      </w:r>
      <w:r w:rsidR="00F4297F" w:rsidRPr="00F8496C">
        <w:rPr>
          <w:rFonts w:asciiTheme="minorEastAsia" w:eastAsiaTheme="minorEastAsia" w:hAnsiTheme="minorEastAsia" w:hint="eastAsia"/>
          <w:sz w:val="28"/>
          <w:szCs w:val="28"/>
        </w:rPr>
        <w:t>万元，</w:t>
      </w:r>
      <w:r w:rsidR="00AB6439" w:rsidRPr="00F8496C">
        <w:rPr>
          <w:rFonts w:asciiTheme="minorEastAsia" w:eastAsiaTheme="minorEastAsia" w:hAnsiTheme="minorEastAsia" w:hint="eastAsia"/>
          <w:sz w:val="28"/>
          <w:szCs w:val="28"/>
        </w:rPr>
        <w:t>决算数与年初预算数存在差异的主要原因是：追加预算安排的支出。</w:t>
      </w:r>
    </w:p>
    <w:p w:rsidR="000E4462" w:rsidRPr="00F8496C" w:rsidRDefault="000E4462"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w:t>
      </w:r>
      <w:r w:rsidR="00B34666" w:rsidRPr="00F8496C">
        <w:rPr>
          <w:rFonts w:asciiTheme="minorEastAsia" w:eastAsiaTheme="minorEastAsia" w:hAnsiTheme="minorEastAsia" w:hint="eastAsia"/>
          <w:sz w:val="28"/>
          <w:szCs w:val="28"/>
        </w:rPr>
        <w:t>社会保障和就业（类）</w:t>
      </w:r>
      <w:r w:rsidRPr="00F8496C">
        <w:rPr>
          <w:rFonts w:asciiTheme="minorEastAsia" w:eastAsiaTheme="minorEastAsia" w:hAnsiTheme="minorEastAsia" w:hint="eastAsia"/>
          <w:sz w:val="28"/>
          <w:szCs w:val="28"/>
        </w:rPr>
        <w:t>抚恤（款）死亡抚恤（项）</w:t>
      </w:r>
    </w:p>
    <w:p w:rsidR="000E4462" w:rsidRPr="00F8496C" w:rsidRDefault="000B4F2E"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w:t>
      </w:r>
      <w:r>
        <w:rPr>
          <w:rFonts w:asciiTheme="minorEastAsia" w:eastAsiaTheme="minorEastAsia" w:hAnsiTheme="minorEastAsia" w:hint="eastAsia"/>
          <w:sz w:val="28"/>
          <w:szCs w:val="28"/>
        </w:rPr>
        <w:t>未安排</w:t>
      </w:r>
      <w:r w:rsidR="000E4462" w:rsidRPr="00F8496C">
        <w:rPr>
          <w:rFonts w:asciiTheme="minorEastAsia" w:eastAsiaTheme="minorEastAsia" w:hAnsiTheme="minorEastAsia" w:hint="eastAsia"/>
          <w:sz w:val="28"/>
          <w:szCs w:val="28"/>
        </w:rPr>
        <w:t>，支出决算为10.66万元，</w:t>
      </w:r>
      <w:r w:rsidR="00AB6439" w:rsidRPr="00F8496C">
        <w:rPr>
          <w:rFonts w:asciiTheme="minorEastAsia" w:eastAsiaTheme="minorEastAsia" w:hAnsiTheme="minorEastAsia" w:hint="eastAsia"/>
          <w:sz w:val="28"/>
          <w:szCs w:val="28"/>
        </w:rPr>
        <w:t>决算数与年初预算数存在差异的主要原因是：追加预算安排的支出。</w:t>
      </w:r>
    </w:p>
    <w:p w:rsidR="000E4462" w:rsidRPr="00F8496C" w:rsidRDefault="00B34666" w:rsidP="000E4462">
      <w:pPr>
        <w:pStyle w:val="Default"/>
        <w:ind w:firstLine="645"/>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lastRenderedPageBreak/>
        <w:t>（3）社会保障和就业（类）抚恤（款）</w:t>
      </w:r>
      <w:r w:rsidR="000E4462" w:rsidRPr="00F8496C">
        <w:rPr>
          <w:rFonts w:asciiTheme="minorEastAsia" w:eastAsiaTheme="minorEastAsia" w:hAnsiTheme="minorEastAsia" w:hint="eastAsia"/>
          <w:sz w:val="28"/>
          <w:szCs w:val="28"/>
        </w:rPr>
        <w:t>其他优抚支出（项）</w:t>
      </w:r>
    </w:p>
    <w:p w:rsidR="00AB6439" w:rsidRPr="00F8496C" w:rsidRDefault="000B4F2E"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w:t>
      </w:r>
      <w:r>
        <w:rPr>
          <w:rFonts w:asciiTheme="minorEastAsia" w:eastAsiaTheme="minorEastAsia" w:hAnsiTheme="minorEastAsia" w:hint="eastAsia"/>
          <w:sz w:val="28"/>
          <w:szCs w:val="28"/>
        </w:rPr>
        <w:t>未安排</w:t>
      </w:r>
      <w:r w:rsidR="000E4462" w:rsidRPr="00F8496C">
        <w:rPr>
          <w:rFonts w:asciiTheme="minorEastAsia" w:eastAsiaTheme="minorEastAsia" w:hAnsiTheme="minorEastAsia" w:hint="eastAsia"/>
          <w:sz w:val="28"/>
          <w:szCs w:val="28"/>
        </w:rPr>
        <w:t>，支出决算为2.41万元，</w:t>
      </w:r>
      <w:r w:rsidR="00AB6439" w:rsidRPr="00F8496C">
        <w:rPr>
          <w:rFonts w:asciiTheme="minorEastAsia" w:eastAsiaTheme="minorEastAsia" w:hAnsiTheme="minorEastAsia" w:hint="eastAsia"/>
          <w:sz w:val="28"/>
          <w:szCs w:val="28"/>
        </w:rPr>
        <w:t>决算数与年初预算数存在差异的主要原因是：追加预算安排的支出。</w:t>
      </w:r>
    </w:p>
    <w:p w:rsidR="000E4462" w:rsidRPr="009A3B5F" w:rsidRDefault="00D50458" w:rsidP="009A3B5F">
      <w:pPr>
        <w:pStyle w:val="Default"/>
        <w:ind w:firstLineChars="200" w:firstLine="560"/>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w:t>
      </w:r>
      <w:r w:rsidR="00F6698B" w:rsidRPr="009A3B5F">
        <w:rPr>
          <w:rFonts w:asciiTheme="minorEastAsia" w:eastAsiaTheme="minorEastAsia" w:hAnsiTheme="minorEastAsia" w:hint="eastAsia"/>
          <w:sz w:val="28"/>
          <w:szCs w:val="28"/>
        </w:rPr>
        <w:t>4</w:t>
      </w:r>
      <w:r w:rsidRPr="009A3B5F">
        <w:rPr>
          <w:rFonts w:asciiTheme="minorEastAsia" w:eastAsiaTheme="minorEastAsia" w:hAnsiTheme="minorEastAsia" w:hint="eastAsia"/>
          <w:sz w:val="28"/>
          <w:szCs w:val="28"/>
        </w:rPr>
        <w:t>）</w:t>
      </w:r>
      <w:bookmarkStart w:id="0" w:name="_Hlk110437601"/>
      <w:r w:rsidR="00F6698B" w:rsidRPr="009A3B5F">
        <w:rPr>
          <w:rFonts w:asciiTheme="minorEastAsia" w:eastAsiaTheme="minorEastAsia" w:hAnsiTheme="minorEastAsia" w:hint="eastAsia"/>
          <w:sz w:val="28"/>
          <w:szCs w:val="28"/>
        </w:rPr>
        <w:t>社会保障和就业（类）</w:t>
      </w:r>
      <w:r w:rsidRPr="009A3B5F">
        <w:rPr>
          <w:rFonts w:asciiTheme="minorEastAsia" w:eastAsiaTheme="minorEastAsia" w:hAnsiTheme="minorEastAsia" w:hint="eastAsia"/>
          <w:sz w:val="28"/>
          <w:szCs w:val="28"/>
        </w:rPr>
        <w:t>财政对其他社会保险基金的补助（款）</w:t>
      </w:r>
      <w:bookmarkEnd w:id="0"/>
      <w:r w:rsidRPr="009A3B5F">
        <w:rPr>
          <w:rFonts w:asciiTheme="minorEastAsia" w:eastAsiaTheme="minorEastAsia" w:hAnsiTheme="minorEastAsia" w:hint="eastAsia"/>
          <w:sz w:val="28"/>
          <w:szCs w:val="28"/>
        </w:rPr>
        <w:t>财政对失业保险基金的补助（项）</w:t>
      </w:r>
    </w:p>
    <w:p w:rsidR="00D50458" w:rsidRPr="009A3B5F" w:rsidRDefault="00D50458" w:rsidP="00F8496C">
      <w:pPr>
        <w:pStyle w:val="Default"/>
        <w:ind w:firstLineChars="200" w:firstLine="560"/>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年初预算为</w:t>
      </w:r>
      <w:r w:rsidR="00926979" w:rsidRPr="009A3B5F">
        <w:rPr>
          <w:rFonts w:asciiTheme="minorEastAsia" w:eastAsiaTheme="minorEastAsia" w:hAnsiTheme="minorEastAsia" w:hint="eastAsia"/>
          <w:sz w:val="28"/>
          <w:szCs w:val="28"/>
        </w:rPr>
        <w:t>17.97</w:t>
      </w:r>
      <w:r w:rsidRPr="009A3B5F">
        <w:rPr>
          <w:rFonts w:asciiTheme="minorEastAsia" w:eastAsiaTheme="minorEastAsia" w:hAnsiTheme="minorEastAsia" w:hint="eastAsia"/>
          <w:sz w:val="28"/>
          <w:szCs w:val="28"/>
        </w:rPr>
        <w:t>万元，支出决算为17.97万元，完成年初预算的</w:t>
      </w:r>
      <w:r w:rsidR="004C7362" w:rsidRPr="009A3B5F">
        <w:rPr>
          <w:rFonts w:asciiTheme="minorEastAsia" w:eastAsiaTheme="minorEastAsia" w:hAnsiTheme="minorEastAsia" w:hint="eastAsia"/>
          <w:sz w:val="28"/>
          <w:szCs w:val="28"/>
        </w:rPr>
        <w:t>100</w:t>
      </w:r>
      <w:r w:rsidRPr="009A3B5F">
        <w:rPr>
          <w:rFonts w:asciiTheme="minorEastAsia" w:eastAsiaTheme="minorEastAsia" w:hAnsiTheme="minorEastAsia" w:hint="eastAsia"/>
          <w:sz w:val="28"/>
          <w:szCs w:val="28"/>
        </w:rPr>
        <w:t>%。</w:t>
      </w:r>
    </w:p>
    <w:p w:rsidR="00D50458" w:rsidRPr="009A3B5F" w:rsidRDefault="004166A8" w:rsidP="00CE1D99">
      <w:pPr>
        <w:pStyle w:val="Default"/>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（5）社会保障和就业（类）财政对其他社会保险基金的补助（款）</w:t>
      </w:r>
      <w:r w:rsidR="00D50458" w:rsidRPr="009A3B5F">
        <w:rPr>
          <w:rFonts w:asciiTheme="minorEastAsia" w:eastAsiaTheme="minorEastAsia" w:hAnsiTheme="minorEastAsia" w:hint="eastAsia"/>
          <w:sz w:val="28"/>
          <w:szCs w:val="28"/>
        </w:rPr>
        <w:t>财政对工伤保险基金的补助（项）</w:t>
      </w:r>
    </w:p>
    <w:p w:rsidR="00D50458" w:rsidRPr="009A3B5F" w:rsidRDefault="00D50458" w:rsidP="00F8496C">
      <w:pPr>
        <w:pStyle w:val="Default"/>
        <w:ind w:firstLineChars="200" w:firstLine="560"/>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年初预算为</w:t>
      </w:r>
      <w:r w:rsidR="00926979" w:rsidRPr="009A3B5F">
        <w:rPr>
          <w:rFonts w:asciiTheme="minorEastAsia" w:eastAsiaTheme="minorEastAsia" w:hAnsiTheme="minorEastAsia" w:hint="eastAsia"/>
          <w:sz w:val="28"/>
          <w:szCs w:val="28"/>
        </w:rPr>
        <w:t>35.93</w:t>
      </w:r>
      <w:r w:rsidRPr="009A3B5F">
        <w:rPr>
          <w:rFonts w:asciiTheme="minorEastAsia" w:eastAsiaTheme="minorEastAsia" w:hAnsiTheme="minorEastAsia" w:hint="eastAsia"/>
          <w:sz w:val="28"/>
          <w:szCs w:val="28"/>
        </w:rPr>
        <w:t>万元，支出决算为35.93万元，完成年初预算的</w:t>
      </w:r>
      <w:r w:rsidR="004C7362" w:rsidRPr="009A3B5F">
        <w:rPr>
          <w:rFonts w:asciiTheme="minorEastAsia" w:eastAsiaTheme="minorEastAsia" w:hAnsiTheme="minorEastAsia" w:hint="eastAsia"/>
          <w:sz w:val="28"/>
          <w:szCs w:val="28"/>
        </w:rPr>
        <w:t>100</w:t>
      </w:r>
      <w:r w:rsidRPr="009A3B5F">
        <w:rPr>
          <w:rFonts w:asciiTheme="minorEastAsia" w:eastAsiaTheme="minorEastAsia" w:hAnsiTheme="minorEastAsia" w:hint="eastAsia"/>
          <w:sz w:val="28"/>
          <w:szCs w:val="28"/>
        </w:rPr>
        <w:t>%。</w:t>
      </w:r>
    </w:p>
    <w:p w:rsidR="00C12C83" w:rsidRPr="009A3B5F" w:rsidRDefault="004166A8" w:rsidP="00CE1D99">
      <w:pPr>
        <w:pStyle w:val="Default"/>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（6）社会保障和就业（类）财政对其他社会保险基金的补助（款）</w:t>
      </w:r>
      <w:r w:rsidR="00C12C83" w:rsidRPr="009A3B5F">
        <w:rPr>
          <w:rFonts w:asciiTheme="minorEastAsia" w:eastAsiaTheme="minorEastAsia" w:hAnsiTheme="minorEastAsia" w:hint="eastAsia"/>
          <w:sz w:val="28"/>
          <w:szCs w:val="28"/>
        </w:rPr>
        <w:t>财政对生育保险基金的补助（项）</w:t>
      </w:r>
    </w:p>
    <w:p w:rsidR="00C12C83" w:rsidRPr="009A3B5F" w:rsidRDefault="00C12C83" w:rsidP="00F8496C">
      <w:pPr>
        <w:pStyle w:val="Default"/>
        <w:ind w:firstLineChars="200" w:firstLine="560"/>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年初预算为</w:t>
      </w:r>
      <w:r w:rsidR="00926979" w:rsidRPr="009A3B5F">
        <w:rPr>
          <w:rFonts w:asciiTheme="minorEastAsia" w:eastAsiaTheme="minorEastAsia" w:hAnsiTheme="minorEastAsia" w:hint="eastAsia"/>
          <w:sz w:val="28"/>
          <w:szCs w:val="28"/>
        </w:rPr>
        <w:t>12.83</w:t>
      </w:r>
      <w:r w:rsidRPr="009A3B5F">
        <w:rPr>
          <w:rFonts w:asciiTheme="minorEastAsia" w:eastAsiaTheme="minorEastAsia" w:hAnsiTheme="minorEastAsia" w:hint="eastAsia"/>
          <w:sz w:val="28"/>
          <w:szCs w:val="28"/>
        </w:rPr>
        <w:t>万元，支出决算为12.83万元，完成年初预算的</w:t>
      </w:r>
      <w:r w:rsidR="004C7362" w:rsidRPr="009A3B5F">
        <w:rPr>
          <w:rFonts w:asciiTheme="minorEastAsia" w:eastAsiaTheme="minorEastAsia" w:hAnsiTheme="minorEastAsia" w:hint="eastAsia"/>
          <w:sz w:val="28"/>
          <w:szCs w:val="28"/>
        </w:rPr>
        <w:t>100</w:t>
      </w:r>
      <w:r w:rsidRPr="009A3B5F">
        <w:rPr>
          <w:rFonts w:asciiTheme="minorEastAsia" w:eastAsiaTheme="minorEastAsia" w:hAnsiTheme="minorEastAsia" w:hint="eastAsia"/>
          <w:sz w:val="28"/>
          <w:szCs w:val="28"/>
        </w:rPr>
        <w:t>%。</w:t>
      </w:r>
    </w:p>
    <w:p w:rsidR="00F4297F" w:rsidRPr="009A3B5F" w:rsidRDefault="002E0984" w:rsidP="0075447A">
      <w:pPr>
        <w:pStyle w:val="Default"/>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6</w:t>
      </w:r>
      <w:r w:rsidR="00F4297F" w:rsidRPr="009A3B5F">
        <w:rPr>
          <w:rFonts w:asciiTheme="minorEastAsia" w:eastAsiaTheme="minorEastAsia" w:hAnsiTheme="minorEastAsia" w:hint="eastAsia"/>
          <w:sz w:val="28"/>
          <w:szCs w:val="28"/>
        </w:rPr>
        <w:t>、卫生健康（类）行政事业单位医疗（款）事业单位医疗（项）</w:t>
      </w:r>
    </w:p>
    <w:p w:rsidR="00F4297F" w:rsidRPr="00F8496C" w:rsidRDefault="00F4297F" w:rsidP="00F8496C">
      <w:pPr>
        <w:pStyle w:val="Default"/>
        <w:ind w:firstLineChars="200" w:firstLine="560"/>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年初预算为</w:t>
      </w:r>
      <w:r w:rsidR="00926979" w:rsidRPr="009A3B5F">
        <w:rPr>
          <w:rFonts w:asciiTheme="minorEastAsia" w:eastAsiaTheme="minorEastAsia" w:hAnsiTheme="minorEastAsia" w:hint="eastAsia"/>
          <w:sz w:val="28"/>
          <w:szCs w:val="28"/>
        </w:rPr>
        <w:t>8.34</w:t>
      </w:r>
      <w:r w:rsidRPr="009A3B5F">
        <w:rPr>
          <w:rFonts w:asciiTheme="minorEastAsia" w:eastAsiaTheme="minorEastAsia" w:hAnsiTheme="minorEastAsia" w:hint="eastAsia"/>
          <w:sz w:val="28"/>
          <w:szCs w:val="28"/>
        </w:rPr>
        <w:t>万元，支出决算为</w:t>
      </w:r>
      <w:r w:rsidR="002E0984" w:rsidRPr="009A3B5F">
        <w:rPr>
          <w:rFonts w:asciiTheme="minorEastAsia" w:eastAsiaTheme="minorEastAsia" w:hAnsiTheme="minorEastAsia" w:hint="eastAsia"/>
          <w:sz w:val="28"/>
          <w:szCs w:val="28"/>
        </w:rPr>
        <w:t>8.34</w:t>
      </w:r>
      <w:r w:rsidRPr="009A3B5F">
        <w:rPr>
          <w:rFonts w:asciiTheme="minorEastAsia" w:eastAsiaTheme="minorEastAsia" w:hAnsiTheme="minorEastAsia" w:hint="eastAsia"/>
          <w:sz w:val="28"/>
          <w:szCs w:val="28"/>
        </w:rPr>
        <w:t>万元，完成年初预算的</w:t>
      </w:r>
      <w:r w:rsidR="00E17F1E" w:rsidRPr="009A3B5F">
        <w:rPr>
          <w:rFonts w:asciiTheme="minorEastAsia" w:eastAsiaTheme="minorEastAsia" w:hAnsiTheme="minorEastAsia" w:hint="eastAsia"/>
          <w:sz w:val="28"/>
          <w:szCs w:val="28"/>
        </w:rPr>
        <w:t>100</w:t>
      </w:r>
      <w:r w:rsidRPr="009A3B5F">
        <w:rPr>
          <w:rFonts w:asciiTheme="minorEastAsia" w:eastAsiaTheme="minorEastAsia" w:hAnsiTheme="minorEastAsia" w:hint="eastAsia"/>
          <w:sz w:val="28"/>
          <w:szCs w:val="28"/>
        </w:rPr>
        <w:t>%。</w:t>
      </w:r>
    </w:p>
    <w:p w:rsidR="00764BF3" w:rsidRPr="00F8496C" w:rsidRDefault="00082103" w:rsidP="0075447A">
      <w:pPr>
        <w:pStyle w:val="Default"/>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7</w:t>
      </w:r>
      <w:r w:rsidR="00764BF3" w:rsidRPr="00F8496C">
        <w:rPr>
          <w:rFonts w:asciiTheme="minorEastAsia" w:eastAsiaTheme="minorEastAsia" w:hAnsiTheme="minorEastAsia" w:hint="eastAsia"/>
          <w:sz w:val="28"/>
          <w:szCs w:val="28"/>
        </w:rPr>
        <w:t>、住房保障（类）住房改革支出（款）住房公积金（项）</w:t>
      </w:r>
    </w:p>
    <w:p w:rsidR="00764BF3" w:rsidRPr="00F8496C" w:rsidRDefault="00764BF3"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年初预算为</w:t>
      </w:r>
      <w:r w:rsidR="00926979" w:rsidRPr="00F8496C">
        <w:rPr>
          <w:rFonts w:asciiTheme="minorEastAsia" w:eastAsiaTheme="minorEastAsia" w:hAnsiTheme="minorEastAsia" w:hint="eastAsia"/>
          <w:sz w:val="28"/>
          <w:szCs w:val="28"/>
        </w:rPr>
        <w:t>307.99</w:t>
      </w:r>
      <w:r w:rsidRPr="00F8496C">
        <w:rPr>
          <w:rFonts w:asciiTheme="minorEastAsia" w:eastAsiaTheme="minorEastAsia" w:hAnsiTheme="minorEastAsia" w:hint="eastAsia"/>
          <w:sz w:val="28"/>
          <w:szCs w:val="28"/>
        </w:rPr>
        <w:t>万元，支出决算为</w:t>
      </w:r>
      <w:r w:rsidR="002E0984" w:rsidRPr="00F8496C">
        <w:rPr>
          <w:rFonts w:asciiTheme="minorEastAsia" w:eastAsiaTheme="minorEastAsia" w:hAnsiTheme="minorEastAsia" w:hint="eastAsia"/>
          <w:sz w:val="28"/>
          <w:szCs w:val="28"/>
        </w:rPr>
        <w:t>307.99</w:t>
      </w:r>
      <w:r w:rsidRPr="00F8496C">
        <w:rPr>
          <w:rFonts w:asciiTheme="minorEastAsia" w:eastAsiaTheme="minorEastAsia" w:hAnsiTheme="minorEastAsia" w:hint="eastAsia"/>
          <w:sz w:val="28"/>
          <w:szCs w:val="28"/>
        </w:rPr>
        <w:t>万元，完成年初预算的</w:t>
      </w:r>
      <w:r w:rsidR="00E17F1E" w:rsidRPr="00F8496C">
        <w:rPr>
          <w:rFonts w:asciiTheme="minorEastAsia" w:eastAsiaTheme="minorEastAsia" w:hAnsiTheme="minorEastAsia" w:hint="eastAsia"/>
          <w:sz w:val="28"/>
          <w:szCs w:val="28"/>
        </w:rPr>
        <w:t>100</w:t>
      </w:r>
      <w:r w:rsidRPr="00F8496C">
        <w:rPr>
          <w:rFonts w:asciiTheme="minorEastAsia" w:eastAsiaTheme="minorEastAsia" w:hAnsiTheme="minorEastAsia" w:hint="eastAsia"/>
          <w:sz w:val="28"/>
          <w:szCs w:val="28"/>
        </w:rPr>
        <w:t>%。</w:t>
      </w:r>
    </w:p>
    <w:p w:rsidR="004522D0" w:rsidRDefault="00385EB8">
      <w:pPr>
        <w:pStyle w:val="Default"/>
        <w:rPr>
          <w:rFonts w:hAnsi="黑体"/>
          <w:b/>
          <w:sz w:val="32"/>
          <w:szCs w:val="32"/>
        </w:rPr>
      </w:pPr>
      <w:r>
        <w:rPr>
          <w:rFonts w:hAnsi="黑体" w:hint="eastAsia"/>
          <w:b/>
          <w:sz w:val="32"/>
          <w:szCs w:val="32"/>
        </w:rPr>
        <w:t>六、</w:t>
      </w:r>
      <w:r w:rsidRPr="00622183">
        <w:rPr>
          <w:rFonts w:asciiTheme="minorEastAsia" w:eastAsiaTheme="minorEastAsia" w:hAnsiTheme="minorEastAsia" w:hint="eastAsia"/>
          <w:b/>
          <w:sz w:val="32"/>
          <w:szCs w:val="32"/>
        </w:rPr>
        <w:t>一般公共预算财政拨款基本支出决算情况说明</w:t>
      </w:r>
    </w:p>
    <w:p w:rsidR="004522D0" w:rsidRPr="00F8496C" w:rsidRDefault="00385EB8"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2020年度财政拨款基本支出</w:t>
      </w:r>
      <w:r w:rsidR="00D244A8" w:rsidRPr="00F8496C">
        <w:rPr>
          <w:rFonts w:asciiTheme="minorEastAsia" w:eastAsiaTheme="minorEastAsia" w:hAnsiTheme="minorEastAsia" w:hint="eastAsia"/>
          <w:sz w:val="28"/>
          <w:szCs w:val="28"/>
        </w:rPr>
        <w:t>9576.07</w:t>
      </w:r>
      <w:r w:rsidRPr="00F8496C">
        <w:rPr>
          <w:rFonts w:asciiTheme="minorEastAsia" w:eastAsiaTheme="minorEastAsia" w:hAnsiTheme="minorEastAsia" w:hint="eastAsia"/>
          <w:sz w:val="28"/>
          <w:szCs w:val="28"/>
        </w:rPr>
        <w:t>万元，其中：人员经费</w:t>
      </w:r>
      <w:r w:rsidR="00D244A8" w:rsidRPr="00F8496C">
        <w:rPr>
          <w:rFonts w:asciiTheme="minorEastAsia" w:eastAsiaTheme="minorEastAsia" w:hAnsiTheme="minorEastAsia" w:hint="eastAsia"/>
          <w:sz w:val="28"/>
          <w:szCs w:val="28"/>
        </w:rPr>
        <w:t>6485.56</w:t>
      </w:r>
      <w:r w:rsidRPr="00F8496C">
        <w:rPr>
          <w:rFonts w:asciiTheme="minorEastAsia" w:eastAsiaTheme="minorEastAsia" w:hAnsiTheme="minorEastAsia" w:hint="eastAsia"/>
          <w:sz w:val="28"/>
          <w:szCs w:val="28"/>
        </w:rPr>
        <w:t>万元，</w:t>
      </w:r>
      <w:r w:rsidR="00635ACA">
        <w:rPr>
          <w:rFonts w:asciiTheme="minorEastAsia" w:eastAsiaTheme="minorEastAsia" w:hAnsiTheme="minorEastAsia" w:hint="eastAsia"/>
          <w:sz w:val="28"/>
          <w:szCs w:val="28"/>
        </w:rPr>
        <w:t>占基本支出的67.73%,</w:t>
      </w:r>
      <w:r w:rsidRPr="00F8496C">
        <w:rPr>
          <w:rFonts w:asciiTheme="minorEastAsia" w:eastAsiaTheme="minorEastAsia" w:hAnsiTheme="minorEastAsia" w:hint="eastAsia"/>
          <w:sz w:val="28"/>
          <w:szCs w:val="28"/>
        </w:rPr>
        <w:t>主要包括基本工资、津贴补贴、奖金、伙食补助费</w:t>
      </w:r>
      <w:r w:rsidR="00292A2D" w:rsidRPr="00F8496C">
        <w:rPr>
          <w:rFonts w:asciiTheme="minorEastAsia" w:eastAsiaTheme="minorEastAsia" w:hAnsiTheme="minorEastAsia" w:hint="eastAsia"/>
          <w:sz w:val="28"/>
          <w:szCs w:val="28"/>
        </w:rPr>
        <w:t>、</w:t>
      </w:r>
      <w:r w:rsidR="00BF3C0A" w:rsidRPr="00F8496C">
        <w:rPr>
          <w:rFonts w:asciiTheme="minorEastAsia" w:eastAsiaTheme="minorEastAsia" w:hAnsiTheme="minorEastAsia" w:hint="eastAsia"/>
          <w:sz w:val="28"/>
          <w:szCs w:val="28"/>
        </w:rPr>
        <w:t>机关事业单位基本养老保险缴费、其他工资福利支出、离休费、退休费、抚恤金、生活补助、医疗费、住房公积金、提租补贴、购房补贴、采暖补贴、物业服务补贴、其他对个人和家庭的补助支出</w:t>
      </w:r>
      <w:r w:rsidRPr="00F8496C">
        <w:rPr>
          <w:rFonts w:asciiTheme="minorEastAsia" w:eastAsiaTheme="minorEastAsia" w:hAnsiTheme="minorEastAsia" w:hint="eastAsia"/>
          <w:sz w:val="28"/>
          <w:szCs w:val="28"/>
        </w:rPr>
        <w:t>；公用经费</w:t>
      </w:r>
      <w:r w:rsidR="00D244A8" w:rsidRPr="00F8496C">
        <w:rPr>
          <w:rFonts w:asciiTheme="minorEastAsia" w:eastAsiaTheme="minorEastAsia" w:hAnsiTheme="minorEastAsia" w:hint="eastAsia"/>
          <w:sz w:val="28"/>
          <w:szCs w:val="28"/>
        </w:rPr>
        <w:t>3090.52</w:t>
      </w:r>
      <w:r w:rsidRPr="00F8496C">
        <w:rPr>
          <w:rFonts w:asciiTheme="minorEastAsia" w:eastAsiaTheme="minorEastAsia" w:hAnsiTheme="minorEastAsia" w:hint="eastAsia"/>
          <w:sz w:val="28"/>
          <w:szCs w:val="28"/>
        </w:rPr>
        <w:t>万元，</w:t>
      </w:r>
      <w:r w:rsidR="00635ACA">
        <w:rPr>
          <w:rFonts w:asciiTheme="minorEastAsia" w:eastAsiaTheme="minorEastAsia" w:hAnsiTheme="minorEastAsia" w:hint="eastAsia"/>
          <w:sz w:val="28"/>
          <w:szCs w:val="28"/>
        </w:rPr>
        <w:t>占基本支出的32.27%,</w:t>
      </w:r>
      <w:r w:rsidRPr="00F8496C">
        <w:rPr>
          <w:rFonts w:asciiTheme="minorEastAsia" w:eastAsiaTheme="minorEastAsia" w:hAnsiTheme="minorEastAsia" w:hint="eastAsia"/>
          <w:sz w:val="28"/>
          <w:szCs w:val="28"/>
        </w:rPr>
        <w:t>主要包括办公费、印刷费、咨询费、手续费</w:t>
      </w:r>
      <w:r w:rsidR="00283157" w:rsidRPr="00F8496C">
        <w:rPr>
          <w:rFonts w:asciiTheme="minorEastAsia" w:eastAsiaTheme="minorEastAsia" w:hAnsiTheme="minorEastAsia" w:hint="eastAsia"/>
          <w:sz w:val="28"/>
          <w:szCs w:val="28"/>
        </w:rPr>
        <w:t>、</w:t>
      </w:r>
      <w:r w:rsidR="00960D40" w:rsidRPr="00F8496C">
        <w:rPr>
          <w:rFonts w:asciiTheme="minorEastAsia" w:eastAsiaTheme="minorEastAsia" w:hAnsiTheme="minorEastAsia" w:hint="eastAsia"/>
          <w:sz w:val="28"/>
          <w:szCs w:val="28"/>
        </w:rPr>
        <w:t>水费、电 费、邮电费、取暖费、物业管理费、差旅费、因公出国（境）费用、维修（护）费、租赁费、会议费、培</w:t>
      </w:r>
      <w:r w:rsidR="00960D40" w:rsidRPr="00F8496C">
        <w:rPr>
          <w:rFonts w:asciiTheme="minorEastAsia" w:eastAsiaTheme="minorEastAsia" w:hAnsiTheme="minorEastAsia" w:hint="eastAsia"/>
          <w:sz w:val="28"/>
          <w:szCs w:val="28"/>
        </w:rPr>
        <w:lastRenderedPageBreak/>
        <w:t>训费、公务接待费、专用材料费、劳务费、委托业务费、工 会经费、福利费、公务用车运行维护费、其他交通费用、税金及附加费用、其他商品和服务支出、办公设备购置、专用设备购置、</w:t>
      </w:r>
      <w:r w:rsidR="00D12D5F" w:rsidRPr="00F8496C">
        <w:rPr>
          <w:rFonts w:asciiTheme="minorEastAsia" w:eastAsiaTheme="minorEastAsia" w:hAnsiTheme="minorEastAsia" w:hint="eastAsia"/>
          <w:sz w:val="28"/>
          <w:szCs w:val="28"/>
        </w:rPr>
        <w:t>信息网络及软件购置更新、</w:t>
      </w:r>
      <w:r w:rsidR="00960D40" w:rsidRPr="00F8496C">
        <w:rPr>
          <w:rFonts w:asciiTheme="minorEastAsia" w:eastAsiaTheme="minorEastAsia" w:hAnsiTheme="minorEastAsia" w:hint="eastAsia"/>
          <w:sz w:val="28"/>
          <w:szCs w:val="28"/>
        </w:rPr>
        <w:t>其他资本性支出。</w:t>
      </w:r>
    </w:p>
    <w:p w:rsidR="004522D0" w:rsidRDefault="00385EB8">
      <w:pPr>
        <w:pStyle w:val="Default"/>
        <w:rPr>
          <w:rFonts w:hAnsi="黑体"/>
          <w:b/>
          <w:sz w:val="32"/>
          <w:szCs w:val="32"/>
        </w:rPr>
      </w:pPr>
      <w:r>
        <w:rPr>
          <w:rFonts w:hAnsi="黑体" w:hint="eastAsia"/>
          <w:b/>
          <w:sz w:val="32"/>
          <w:szCs w:val="32"/>
        </w:rPr>
        <w:t>七、</w:t>
      </w:r>
      <w:r w:rsidRPr="00622183">
        <w:rPr>
          <w:rFonts w:asciiTheme="minorEastAsia" w:eastAsiaTheme="minorEastAsia" w:hAnsiTheme="minorEastAsia" w:hint="eastAsia"/>
          <w:b/>
          <w:sz w:val="32"/>
          <w:szCs w:val="32"/>
        </w:rPr>
        <w:t>一般公共预算财政拨款</w:t>
      </w:r>
      <w:r w:rsidR="000C0EAC">
        <w:rPr>
          <w:rFonts w:asciiTheme="minorEastAsia" w:eastAsiaTheme="minorEastAsia" w:hAnsiTheme="minorEastAsia" w:hint="eastAsia"/>
          <w:b/>
          <w:sz w:val="32"/>
          <w:szCs w:val="32"/>
        </w:rPr>
        <w:t>“</w:t>
      </w:r>
      <w:r w:rsidRPr="00622183">
        <w:rPr>
          <w:rFonts w:asciiTheme="minorEastAsia" w:eastAsiaTheme="minorEastAsia" w:hAnsiTheme="minorEastAsia" w:hint="eastAsia"/>
          <w:b/>
          <w:sz w:val="32"/>
          <w:szCs w:val="32"/>
        </w:rPr>
        <w:t>三公</w:t>
      </w:r>
      <w:r w:rsidR="000C0EAC">
        <w:rPr>
          <w:rFonts w:asciiTheme="minorEastAsia" w:eastAsiaTheme="minorEastAsia" w:hAnsiTheme="minorEastAsia" w:hint="eastAsia"/>
          <w:b/>
          <w:sz w:val="32"/>
          <w:szCs w:val="32"/>
        </w:rPr>
        <w:t>”</w:t>
      </w:r>
      <w:r w:rsidRPr="00622183">
        <w:rPr>
          <w:rFonts w:asciiTheme="minorEastAsia" w:eastAsiaTheme="minorEastAsia" w:hAnsiTheme="minorEastAsia" w:hint="eastAsia"/>
          <w:b/>
          <w:sz w:val="32"/>
          <w:szCs w:val="32"/>
        </w:rPr>
        <w:t>经费支出决算情况说明</w:t>
      </w:r>
    </w:p>
    <w:p w:rsidR="004522D0" w:rsidRDefault="00385EB8">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AF6BB1" w:rsidRDefault="00385EB8" w:rsidP="00F740CA">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“三公”经费财政拨款支出预算为</w:t>
      </w:r>
      <w:r w:rsidR="009F6928" w:rsidRPr="00F8496C">
        <w:rPr>
          <w:rFonts w:asciiTheme="minorEastAsia" w:eastAsiaTheme="minorEastAsia" w:hAnsiTheme="minorEastAsia" w:hint="eastAsia"/>
          <w:sz w:val="28"/>
          <w:szCs w:val="28"/>
        </w:rPr>
        <w:t>10</w:t>
      </w:r>
      <w:r w:rsidR="00BE560D" w:rsidRPr="00F8496C">
        <w:rPr>
          <w:rFonts w:asciiTheme="minorEastAsia" w:eastAsiaTheme="minorEastAsia" w:hAnsiTheme="minorEastAsia" w:hint="eastAsia"/>
          <w:sz w:val="28"/>
          <w:szCs w:val="28"/>
        </w:rPr>
        <w:t>.00</w:t>
      </w:r>
      <w:r w:rsidRPr="00F8496C">
        <w:rPr>
          <w:rFonts w:asciiTheme="minorEastAsia" w:eastAsiaTheme="minorEastAsia" w:hAnsiTheme="minorEastAsia" w:hint="eastAsia"/>
          <w:sz w:val="28"/>
          <w:szCs w:val="28"/>
        </w:rPr>
        <w:t>万元，支出决算为</w:t>
      </w:r>
      <w:r w:rsidR="009F6928" w:rsidRPr="00F8496C">
        <w:rPr>
          <w:rFonts w:asciiTheme="minorEastAsia" w:eastAsiaTheme="minorEastAsia" w:hAnsiTheme="minorEastAsia" w:hint="eastAsia"/>
          <w:sz w:val="28"/>
          <w:szCs w:val="28"/>
        </w:rPr>
        <w:t>7.45</w:t>
      </w:r>
      <w:r w:rsidRPr="00F8496C">
        <w:rPr>
          <w:rFonts w:asciiTheme="minorEastAsia" w:eastAsiaTheme="minorEastAsia" w:hAnsiTheme="minorEastAsia" w:hint="eastAsia"/>
          <w:sz w:val="28"/>
          <w:szCs w:val="28"/>
        </w:rPr>
        <w:t>万元，完成预算的</w:t>
      </w:r>
      <w:r w:rsidR="009F6928" w:rsidRPr="00F8496C">
        <w:rPr>
          <w:rFonts w:asciiTheme="minorEastAsia" w:eastAsiaTheme="minorEastAsia" w:hAnsiTheme="minorEastAsia" w:hint="eastAsia"/>
          <w:sz w:val="28"/>
          <w:szCs w:val="28"/>
        </w:rPr>
        <w:t>74.</w:t>
      </w:r>
      <w:r w:rsidR="003F79B8" w:rsidRPr="00F8496C">
        <w:rPr>
          <w:rFonts w:asciiTheme="minorEastAsia" w:eastAsiaTheme="minorEastAsia" w:hAnsiTheme="minorEastAsia" w:hint="eastAsia"/>
          <w:sz w:val="28"/>
          <w:szCs w:val="28"/>
        </w:rPr>
        <w:t>49</w:t>
      </w:r>
      <w:r w:rsidRPr="00F8496C">
        <w:rPr>
          <w:rFonts w:asciiTheme="minorEastAsia" w:eastAsiaTheme="minorEastAsia" w:hAnsiTheme="minorEastAsia" w:hint="eastAsia"/>
          <w:sz w:val="28"/>
          <w:szCs w:val="28"/>
        </w:rPr>
        <w:t>%</w:t>
      </w:r>
      <w:r w:rsidR="00650E42" w:rsidRPr="00F8496C">
        <w:rPr>
          <w:rFonts w:asciiTheme="minorEastAsia" w:eastAsiaTheme="minorEastAsia" w:hAnsiTheme="minorEastAsia" w:hint="eastAsia"/>
          <w:sz w:val="28"/>
          <w:szCs w:val="28"/>
        </w:rPr>
        <w:t>。</w:t>
      </w:r>
      <w:r w:rsidR="00AF6BB1">
        <w:rPr>
          <w:rFonts w:asciiTheme="minorEastAsia" w:eastAsiaTheme="minorEastAsia" w:hAnsiTheme="minorEastAsia" w:hint="eastAsia"/>
          <w:sz w:val="28"/>
          <w:szCs w:val="28"/>
        </w:rPr>
        <w:t>其中:</w:t>
      </w:r>
    </w:p>
    <w:p w:rsidR="00AF6BB1" w:rsidRPr="00F8496C" w:rsidRDefault="00AF6BB1" w:rsidP="00F740CA">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因公出国（境）费支出预算为0.00万元，支出决算0.00万元，</w:t>
      </w:r>
      <w:r>
        <w:rPr>
          <w:rFonts w:asciiTheme="minorEastAsia" w:eastAsiaTheme="minorEastAsia" w:hAnsiTheme="minorEastAsia" w:hint="eastAsia"/>
          <w:sz w:val="28"/>
          <w:szCs w:val="28"/>
        </w:rPr>
        <w:t>决算数与年初预算数持平,与上年相</w:t>
      </w:r>
      <w:r w:rsidR="00224EDC">
        <w:rPr>
          <w:rFonts w:asciiTheme="minorEastAsia" w:eastAsiaTheme="minorEastAsia" w:hAnsiTheme="minorEastAsia" w:hint="eastAsia"/>
          <w:sz w:val="28"/>
          <w:szCs w:val="28"/>
        </w:rPr>
        <w:t>比持平,持平的主要原因是上年和本年均没有发生因公出国(境)费用;</w:t>
      </w:r>
    </w:p>
    <w:p w:rsidR="00224EDC" w:rsidRPr="00F8496C" w:rsidRDefault="00224EDC" w:rsidP="00224ED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公务接待费</w:t>
      </w:r>
      <w:r>
        <w:rPr>
          <w:rFonts w:asciiTheme="minorEastAsia" w:eastAsiaTheme="minorEastAsia" w:hAnsiTheme="minorEastAsia" w:hint="eastAsia"/>
          <w:sz w:val="28"/>
          <w:szCs w:val="28"/>
        </w:rPr>
        <w:t>支出</w:t>
      </w:r>
      <w:r w:rsidRPr="00F8496C">
        <w:rPr>
          <w:rFonts w:asciiTheme="minorEastAsia" w:eastAsiaTheme="minorEastAsia" w:hAnsiTheme="minorEastAsia" w:hint="eastAsia"/>
          <w:sz w:val="28"/>
          <w:szCs w:val="28"/>
        </w:rPr>
        <w:t>预算为5.00万元，支出决算1.42万元，完成预算的28.30%，决算数</w:t>
      </w:r>
      <w:r>
        <w:rPr>
          <w:rFonts w:asciiTheme="minorEastAsia" w:eastAsiaTheme="minorEastAsia" w:hAnsiTheme="minorEastAsia" w:hint="eastAsia"/>
          <w:sz w:val="28"/>
          <w:szCs w:val="28"/>
        </w:rPr>
        <w:t>小于</w:t>
      </w:r>
      <w:r w:rsidRPr="00F8496C">
        <w:rPr>
          <w:rFonts w:asciiTheme="minorEastAsia" w:eastAsiaTheme="minorEastAsia" w:hAnsiTheme="minorEastAsia" w:hint="eastAsia"/>
          <w:sz w:val="28"/>
          <w:szCs w:val="28"/>
        </w:rPr>
        <w:t>年初预算数</w:t>
      </w:r>
      <w:r>
        <w:rPr>
          <w:rFonts w:asciiTheme="minorEastAsia" w:eastAsiaTheme="minorEastAsia" w:hAnsiTheme="minorEastAsia" w:hint="eastAsia"/>
          <w:sz w:val="28"/>
          <w:szCs w:val="28"/>
        </w:rPr>
        <w:t>的主要</w:t>
      </w:r>
      <w:r w:rsidRPr="00F8496C">
        <w:rPr>
          <w:rFonts w:asciiTheme="minorEastAsia" w:eastAsiaTheme="minorEastAsia" w:hAnsiTheme="minorEastAsia" w:hint="eastAsia"/>
          <w:sz w:val="28"/>
          <w:szCs w:val="28"/>
        </w:rPr>
        <w:t>原因是</w:t>
      </w:r>
      <w:r>
        <w:rPr>
          <w:rFonts w:asciiTheme="minorEastAsia" w:eastAsiaTheme="minorEastAsia" w:hAnsiTheme="minorEastAsia" w:hint="eastAsia"/>
          <w:sz w:val="28"/>
          <w:szCs w:val="28"/>
        </w:rPr>
        <w:t>我单位按照中央、省委、省政府要求，</w:t>
      </w:r>
      <w:r w:rsidRPr="00F8496C">
        <w:rPr>
          <w:rFonts w:asciiTheme="minorEastAsia" w:eastAsiaTheme="minorEastAsia" w:hAnsiTheme="minorEastAsia" w:hint="eastAsia"/>
          <w:sz w:val="28"/>
          <w:szCs w:val="28"/>
        </w:rPr>
        <w:t>厉行节约，</w:t>
      </w:r>
      <w:r>
        <w:rPr>
          <w:rFonts w:asciiTheme="minorEastAsia" w:eastAsiaTheme="minorEastAsia" w:hAnsiTheme="minorEastAsia" w:hint="eastAsia"/>
          <w:sz w:val="28"/>
          <w:szCs w:val="28"/>
        </w:rPr>
        <w:t>继续严控“三公”经费，与上年相比减少0</w:t>
      </w:r>
      <w:r w:rsidR="00C67A5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14万元，</w:t>
      </w:r>
      <w:r w:rsidR="001A1731">
        <w:rPr>
          <w:rFonts w:asciiTheme="minorEastAsia" w:eastAsiaTheme="minorEastAsia" w:hAnsiTheme="minorEastAsia" w:hint="eastAsia"/>
          <w:sz w:val="28"/>
          <w:szCs w:val="28"/>
        </w:rPr>
        <w:t>下降</w:t>
      </w:r>
      <w:r>
        <w:rPr>
          <w:rFonts w:asciiTheme="minorEastAsia" w:eastAsiaTheme="minorEastAsia" w:hAnsiTheme="minorEastAsia" w:hint="eastAsia"/>
          <w:sz w:val="28"/>
          <w:szCs w:val="28"/>
        </w:rPr>
        <w:t>8.99%，减少的主要原因是</w:t>
      </w:r>
      <w:r w:rsidRPr="00F8496C">
        <w:rPr>
          <w:rFonts w:asciiTheme="minorEastAsia" w:eastAsiaTheme="minorEastAsia" w:hAnsiTheme="minorEastAsia" w:hint="eastAsia"/>
          <w:sz w:val="28"/>
          <w:szCs w:val="28"/>
        </w:rPr>
        <w:t>从严控制公务接待费。</w:t>
      </w:r>
    </w:p>
    <w:p w:rsidR="00E76478" w:rsidRPr="00F8496C" w:rsidRDefault="00E76478" w:rsidP="00E76478">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公务用车购置及运行费</w:t>
      </w:r>
      <w:r>
        <w:rPr>
          <w:rFonts w:asciiTheme="minorEastAsia" w:eastAsiaTheme="minorEastAsia" w:hAnsiTheme="minorEastAsia" w:hint="eastAsia"/>
          <w:sz w:val="28"/>
          <w:szCs w:val="28"/>
        </w:rPr>
        <w:t>支出</w:t>
      </w:r>
      <w:r w:rsidRPr="00F8496C">
        <w:rPr>
          <w:rFonts w:asciiTheme="minorEastAsia" w:eastAsiaTheme="minorEastAsia" w:hAnsiTheme="minorEastAsia" w:hint="eastAsia"/>
          <w:sz w:val="28"/>
          <w:szCs w:val="28"/>
        </w:rPr>
        <w:t>预算5.00万元，支出决算为6.03万元，完成预算的120.68%，决算数</w:t>
      </w:r>
      <w:r w:rsidR="000D61C8">
        <w:rPr>
          <w:rFonts w:asciiTheme="minorEastAsia" w:eastAsiaTheme="minorEastAsia" w:hAnsiTheme="minorEastAsia" w:hint="eastAsia"/>
          <w:sz w:val="28"/>
          <w:szCs w:val="28"/>
        </w:rPr>
        <w:t>大于年初</w:t>
      </w:r>
      <w:r w:rsidR="001A1731">
        <w:rPr>
          <w:rFonts w:asciiTheme="minorEastAsia" w:eastAsiaTheme="minorEastAsia" w:hAnsiTheme="minorEastAsia" w:hint="eastAsia"/>
          <w:sz w:val="28"/>
          <w:szCs w:val="28"/>
        </w:rPr>
        <w:t>预算数的主要原因是</w:t>
      </w:r>
      <w:r w:rsidRPr="00F8496C">
        <w:rPr>
          <w:rFonts w:asciiTheme="minorEastAsia" w:eastAsiaTheme="minorEastAsia" w:hAnsiTheme="minorEastAsia" w:hint="eastAsia"/>
          <w:sz w:val="28"/>
          <w:szCs w:val="28"/>
        </w:rPr>
        <w:t>公车老化，</w:t>
      </w:r>
      <w:r w:rsidR="001A1731">
        <w:rPr>
          <w:rFonts w:asciiTheme="minorEastAsia" w:eastAsiaTheme="minorEastAsia" w:hAnsiTheme="minorEastAsia" w:hint="eastAsia"/>
          <w:sz w:val="28"/>
          <w:szCs w:val="28"/>
        </w:rPr>
        <w:t>车辆</w:t>
      </w:r>
      <w:r w:rsidRPr="00F8496C">
        <w:rPr>
          <w:rFonts w:asciiTheme="minorEastAsia" w:eastAsiaTheme="minorEastAsia" w:hAnsiTheme="minorEastAsia" w:hint="eastAsia"/>
          <w:sz w:val="28"/>
          <w:szCs w:val="28"/>
        </w:rPr>
        <w:t>维</w:t>
      </w:r>
      <w:r w:rsidR="003978FA">
        <w:rPr>
          <w:rFonts w:asciiTheme="minorEastAsia" w:eastAsiaTheme="minorEastAsia" w:hAnsiTheme="minorEastAsia" w:hint="eastAsia"/>
          <w:sz w:val="28"/>
          <w:szCs w:val="28"/>
        </w:rPr>
        <w:t>护</w:t>
      </w:r>
      <w:r w:rsidRPr="00F8496C">
        <w:rPr>
          <w:rFonts w:asciiTheme="minorEastAsia" w:eastAsiaTheme="minorEastAsia" w:hAnsiTheme="minorEastAsia" w:hint="eastAsia"/>
          <w:sz w:val="28"/>
          <w:szCs w:val="28"/>
        </w:rPr>
        <w:t>费增加。</w:t>
      </w:r>
      <w:r w:rsidR="009A3B5F" w:rsidRPr="00FC14D6">
        <w:rPr>
          <w:rFonts w:asciiTheme="minorEastAsia" w:eastAsiaTheme="minorEastAsia" w:hAnsiTheme="minorEastAsia" w:hint="eastAsia"/>
          <w:sz w:val="28"/>
          <w:szCs w:val="28"/>
        </w:rPr>
        <w:t>与上年相比</w:t>
      </w:r>
      <w:r w:rsidR="0031735F">
        <w:rPr>
          <w:rFonts w:asciiTheme="minorEastAsia" w:eastAsiaTheme="minorEastAsia" w:hAnsiTheme="minorEastAsia" w:hint="eastAsia"/>
          <w:sz w:val="28"/>
          <w:szCs w:val="28"/>
        </w:rPr>
        <w:t>增加</w:t>
      </w:r>
      <w:r w:rsidR="008023D4" w:rsidRPr="00FC14D6">
        <w:rPr>
          <w:rFonts w:asciiTheme="minorEastAsia" w:eastAsiaTheme="minorEastAsia" w:hAnsiTheme="minorEastAsia" w:hint="eastAsia"/>
          <w:sz w:val="28"/>
          <w:szCs w:val="28"/>
        </w:rPr>
        <w:t>0.85</w:t>
      </w:r>
      <w:r w:rsidR="009A3B5F" w:rsidRPr="00FC14D6">
        <w:rPr>
          <w:rFonts w:asciiTheme="minorEastAsia" w:eastAsiaTheme="minorEastAsia" w:hAnsiTheme="minorEastAsia" w:hint="eastAsia"/>
          <w:sz w:val="28"/>
          <w:szCs w:val="28"/>
        </w:rPr>
        <w:t>万元，</w:t>
      </w:r>
      <w:r w:rsidR="004338D7">
        <w:rPr>
          <w:rFonts w:asciiTheme="minorEastAsia" w:eastAsiaTheme="minorEastAsia" w:hAnsiTheme="minorEastAsia" w:hint="eastAsia"/>
          <w:sz w:val="28"/>
          <w:szCs w:val="28"/>
        </w:rPr>
        <w:t>增长</w:t>
      </w:r>
      <w:r w:rsidR="008023D4" w:rsidRPr="00FC14D6">
        <w:rPr>
          <w:rFonts w:asciiTheme="minorEastAsia" w:eastAsiaTheme="minorEastAsia" w:hAnsiTheme="minorEastAsia" w:hint="eastAsia"/>
          <w:sz w:val="28"/>
          <w:szCs w:val="28"/>
        </w:rPr>
        <w:t>12.35</w:t>
      </w:r>
      <w:r w:rsidR="009A3B5F" w:rsidRPr="00FC14D6">
        <w:rPr>
          <w:rFonts w:asciiTheme="minorEastAsia" w:eastAsiaTheme="minorEastAsia" w:hAnsiTheme="minorEastAsia" w:hint="eastAsia"/>
          <w:sz w:val="28"/>
          <w:szCs w:val="28"/>
        </w:rPr>
        <w:t>%，</w:t>
      </w:r>
      <w:r w:rsidR="004338D7">
        <w:rPr>
          <w:rFonts w:asciiTheme="minorEastAsia" w:eastAsiaTheme="minorEastAsia" w:hAnsiTheme="minorEastAsia" w:hint="eastAsia"/>
          <w:sz w:val="28"/>
          <w:szCs w:val="28"/>
        </w:rPr>
        <w:t>增加</w:t>
      </w:r>
      <w:r w:rsidR="009A3B5F" w:rsidRPr="00FC14D6">
        <w:rPr>
          <w:rFonts w:asciiTheme="minorEastAsia" w:eastAsiaTheme="minorEastAsia" w:hAnsiTheme="minorEastAsia" w:hint="eastAsia"/>
          <w:sz w:val="28"/>
          <w:szCs w:val="28"/>
        </w:rPr>
        <w:t>的主要原因是</w:t>
      </w:r>
      <w:r w:rsidR="003704F8" w:rsidRPr="00F8496C">
        <w:rPr>
          <w:rFonts w:asciiTheme="minorEastAsia" w:eastAsiaTheme="minorEastAsia" w:hAnsiTheme="minorEastAsia" w:hint="eastAsia"/>
          <w:sz w:val="28"/>
          <w:szCs w:val="28"/>
        </w:rPr>
        <w:t>公车老化，</w:t>
      </w:r>
      <w:r w:rsidR="003704F8">
        <w:rPr>
          <w:rFonts w:asciiTheme="minorEastAsia" w:eastAsiaTheme="minorEastAsia" w:hAnsiTheme="minorEastAsia" w:hint="eastAsia"/>
          <w:sz w:val="28"/>
          <w:szCs w:val="28"/>
        </w:rPr>
        <w:t>车辆</w:t>
      </w:r>
      <w:r w:rsidR="003704F8" w:rsidRPr="00F8496C">
        <w:rPr>
          <w:rFonts w:asciiTheme="minorEastAsia" w:eastAsiaTheme="minorEastAsia" w:hAnsiTheme="minorEastAsia" w:hint="eastAsia"/>
          <w:sz w:val="28"/>
          <w:szCs w:val="28"/>
        </w:rPr>
        <w:t>维</w:t>
      </w:r>
      <w:r w:rsidR="003704F8">
        <w:rPr>
          <w:rFonts w:asciiTheme="minorEastAsia" w:eastAsiaTheme="minorEastAsia" w:hAnsiTheme="minorEastAsia" w:hint="eastAsia"/>
          <w:sz w:val="28"/>
          <w:szCs w:val="28"/>
        </w:rPr>
        <w:t>护</w:t>
      </w:r>
      <w:r w:rsidR="003704F8" w:rsidRPr="00F8496C">
        <w:rPr>
          <w:rFonts w:asciiTheme="minorEastAsia" w:eastAsiaTheme="minorEastAsia" w:hAnsiTheme="minorEastAsia" w:hint="eastAsia"/>
          <w:sz w:val="28"/>
          <w:szCs w:val="28"/>
        </w:rPr>
        <w:t>费增加</w:t>
      </w:r>
      <w:r w:rsidR="009A3B5F" w:rsidRPr="00FC14D6">
        <w:rPr>
          <w:rFonts w:asciiTheme="minorEastAsia" w:eastAsiaTheme="minorEastAsia" w:hAnsiTheme="minorEastAsia" w:hint="eastAsia"/>
          <w:sz w:val="28"/>
          <w:szCs w:val="28"/>
        </w:rPr>
        <w:t>。</w:t>
      </w:r>
    </w:p>
    <w:p w:rsidR="004522D0" w:rsidRDefault="00385EB8">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4522D0" w:rsidRPr="00F8496C" w:rsidRDefault="00385EB8"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2020年度“三公”经费财政拨款支出决算中，</w:t>
      </w:r>
      <w:r w:rsidR="00FA42B3" w:rsidRPr="00F8496C">
        <w:rPr>
          <w:rFonts w:asciiTheme="minorEastAsia" w:eastAsiaTheme="minorEastAsia" w:hAnsiTheme="minorEastAsia" w:hint="eastAsia"/>
          <w:sz w:val="28"/>
          <w:szCs w:val="28"/>
        </w:rPr>
        <w:t>因公出国（境）费支出决算0</w:t>
      </w:r>
      <w:r w:rsidR="00157D25" w:rsidRPr="00F8496C">
        <w:rPr>
          <w:rFonts w:asciiTheme="minorEastAsia" w:eastAsiaTheme="minorEastAsia" w:hAnsiTheme="minorEastAsia" w:hint="eastAsia"/>
          <w:sz w:val="28"/>
          <w:szCs w:val="28"/>
        </w:rPr>
        <w:t>.00</w:t>
      </w:r>
      <w:r w:rsidR="00FA42B3" w:rsidRPr="00F8496C">
        <w:rPr>
          <w:rFonts w:asciiTheme="minorEastAsia" w:eastAsiaTheme="minorEastAsia" w:hAnsiTheme="minorEastAsia" w:hint="eastAsia"/>
          <w:sz w:val="28"/>
          <w:szCs w:val="28"/>
        </w:rPr>
        <w:t>万元，</w:t>
      </w:r>
      <w:r w:rsidR="00727D11" w:rsidRPr="00F8496C">
        <w:rPr>
          <w:rFonts w:asciiTheme="minorEastAsia" w:eastAsiaTheme="minorEastAsia" w:hAnsiTheme="minorEastAsia" w:hint="eastAsia"/>
          <w:sz w:val="28"/>
          <w:szCs w:val="28"/>
        </w:rPr>
        <w:t>占0.00%；</w:t>
      </w:r>
      <w:r w:rsidR="00A02D19" w:rsidRPr="00F8496C">
        <w:rPr>
          <w:rFonts w:asciiTheme="minorEastAsia" w:eastAsiaTheme="minorEastAsia" w:hAnsiTheme="minorEastAsia" w:hint="eastAsia"/>
          <w:sz w:val="28"/>
          <w:szCs w:val="28"/>
        </w:rPr>
        <w:t>公务接待费支出决算1.42万元，占19.00%</w:t>
      </w:r>
      <w:r w:rsidR="00A02D19">
        <w:rPr>
          <w:rFonts w:asciiTheme="minorEastAsia" w:eastAsiaTheme="minorEastAsia" w:hAnsiTheme="minorEastAsia" w:hint="eastAsia"/>
          <w:sz w:val="28"/>
          <w:szCs w:val="28"/>
        </w:rPr>
        <w:t>，</w:t>
      </w:r>
      <w:r w:rsidR="00BE560D" w:rsidRPr="00F8496C">
        <w:rPr>
          <w:rFonts w:asciiTheme="minorEastAsia" w:eastAsiaTheme="minorEastAsia" w:hAnsiTheme="minorEastAsia" w:hint="eastAsia"/>
          <w:sz w:val="28"/>
          <w:szCs w:val="28"/>
        </w:rPr>
        <w:t>公务用车购置</w:t>
      </w:r>
      <w:r w:rsidRPr="00F8496C">
        <w:rPr>
          <w:rFonts w:asciiTheme="minorEastAsia" w:eastAsiaTheme="minorEastAsia" w:hAnsiTheme="minorEastAsia" w:hint="eastAsia"/>
          <w:sz w:val="28"/>
          <w:szCs w:val="28"/>
        </w:rPr>
        <w:t>及运行维护费支出决算</w:t>
      </w:r>
      <w:r w:rsidR="007D28AD" w:rsidRPr="00F8496C">
        <w:rPr>
          <w:rFonts w:asciiTheme="minorEastAsia" w:eastAsiaTheme="minorEastAsia" w:hAnsiTheme="minorEastAsia" w:hint="eastAsia"/>
          <w:sz w:val="28"/>
          <w:szCs w:val="28"/>
        </w:rPr>
        <w:t>6.03</w:t>
      </w:r>
      <w:r w:rsidRPr="00F8496C">
        <w:rPr>
          <w:rFonts w:asciiTheme="minorEastAsia" w:eastAsiaTheme="minorEastAsia" w:hAnsiTheme="minorEastAsia" w:hint="eastAsia"/>
          <w:sz w:val="28"/>
          <w:szCs w:val="28"/>
        </w:rPr>
        <w:t>万元，占</w:t>
      </w:r>
      <w:r w:rsidR="00727D11" w:rsidRPr="00F8496C">
        <w:rPr>
          <w:rFonts w:asciiTheme="minorEastAsia" w:eastAsiaTheme="minorEastAsia" w:hAnsiTheme="minorEastAsia" w:hint="eastAsia"/>
          <w:sz w:val="28"/>
          <w:szCs w:val="28"/>
        </w:rPr>
        <w:t>81</w:t>
      </w:r>
      <w:r w:rsidR="006B74FB" w:rsidRPr="00F8496C">
        <w:rPr>
          <w:rFonts w:asciiTheme="minorEastAsia" w:eastAsiaTheme="minorEastAsia" w:hAnsiTheme="minorEastAsia" w:hint="eastAsia"/>
          <w:sz w:val="28"/>
          <w:szCs w:val="28"/>
        </w:rPr>
        <w:t>.00</w:t>
      </w:r>
      <w:r w:rsidRPr="00F8496C">
        <w:rPr>
          <w:rFonts w:asciiTheme="minorEastAsia" w:eastAsiaTheme="minorEastAsia" w:hAnsiTheme="minorEastAsia" w:hint="eastAsia"/>
          <w:sz w:val="28"/>
          <w:szCs w:val="28"/>
        </w:rPr>
        <w:t>%</w:t>
      </w:r>
      <w:r w:rsidR="00A02D19">
        <w:rPr>
          <w:rFonts w:asciiTheme="minorEastAsia" w:eastAsiaTheme="minorEastAsia" w:hAnsiTheme="minorEastAsia" w:hint="eastAsia"/>
          <w:sz w:val="28"/>
          <w:szCs w:val="28"/>
        </w:rPr>
        <w:t>。其中：</w:t>
      </w:r>
    </w:p>
    <w:p w:rsidR="008D6A69" w:rsidRDefault="00C71030" w:rsidP="001A10AD">
      <w:pPr>
        <w:pStyle w:val="Defaul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F8496C">
        <w:rPr>
          <w:rFonts w:asciiTheme="minorEastAsia" w:eastAsiaTheme="minorEastAsia" w:hAnsiTheme="minorEastAsia" w:hint="eastAsia"/>
          <w:sz w:val="28"/>
          <w:szCs w:val="28"/>
        </w:rPr>
        <w:t>、</w:t>
      </w:r>
      <w:r w:rsidR="008D6A69" w:rsidRPr="00F8496C">
        <w:rPr>
          <w:rFonts w:asciiTheme="minorEastAsia" w:eastAsiaTheme="minorEastAsia" w:hAnsiTheme="minorEastAsia" w:hint="eastAsia"/>
          <w:sz w:val="28"/>
          <w:szCs w:val="28"/>
        </w:rPr>
        <w:t>因公出国（境）费支出决算为0.00万元，</w:t>
      </w:r>
      <w:r w:rsidR="00DF00A8">
        <w:rPr>
          <w:rFonts w:asciiTheme="minorEastAsia" w:eastAsiaTheme="minorEastAsia" w:hAnsiTheme="minorEastAsia" w:hint="eastAsia"/>
          <w:sz w:val="28"/>
          <w:szCs w:val="28"/>
        </w:rPr>
        <w:t>全年安排因公出国（境）</w:t>
      </w:r>
      <w:r w:rsidR="009474A8">
        <w:rPr>
          <w:rFonts w:asciiTheme="minorEastAsia" w:eastAsiaTheme="minorEastAsia" w:hAnsiTheme="minorEastAsia" w:hint="eastAsia"/>
          <w:sz w:val="28"/>
          <w:szCs w:val="28"/>
        </w:rPr>
        <w:t>团</w:t>
      </w:r>
      <w:r w:rsidR="00DF00A8">
        <w:rPr>
          <w:rFonts w:asciiTheme="minorEastAsia" w:eastAsiaTheme="minorEastAsia" w:hAnsiTheme="minorEastAsia" w:hint="eastAsia"/>
          <w:sz w:val="28"/>
          <w:szCs w:val="28"/>
        </w:rPr>
        <w:t>组0个，累计0人次，本年未发生因公出国（境）费</w:t>
      </w:r>
      <w:r w:rsidR="008D6A69" w:rsidRPr="00F8496C">
        <w:rPr>
          <w:rFonts w:asciiTheme="minorEastAsia" w:eastAsiaTheme="minorEastAsia" w:hAnsiTheme="minorEastAsia" w:hint="eastAsia"/>
          <w:sz w:val="28"/>
          <w:szCs w:val="28"/>
        </w:rPr>
        <w:t>。</w:t>
      </w:r>
    </w:p>
    <w:p w:rsidR="00065AF2" w:rsidRPr="00065AF2" w:rsidRDefault="00F77353" w:rsidP="001A10AD">
      <w:pPr>
        <w:pStyle w:val="Defaul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w:t>
      </w:r>
      <w:r w:rsidRPr="00F8496C">
        <w:rPr>
          <w:rFonts w:asciiTheme="minorEastAsia" w:eastAsiaTheme="minorEastAsia" w:hAnsiTheme="minorEastAsia" w:hint="eastAsia"/>
          <w:sz w:val="28"/>
          <w:szCs w:val="28"/>
        </w:rPr>
        <w:t>、</w:t>
      </w:r>
      <w:r w:rsidR="00065AF2" w:rsidRPr="00065AF2">
        <w:rPr>
          <w:rFonts w:asciiTheme="minorEastAsia" w:eastAsiaTheme="minorEastAsia" w:hAnsiTheme="minorEastAsia" w:hint="eastAsia"/>
          <w:sz w:val="28"/>
          <w:szCs w:val="28"/>
        </w:rPr>
        <w:t>公务接待费支出决算为1.42万元，</w:t>
      </w:r>
      <w:r w:rsidR="00E562CD">
        <w:rPr>
          <w:rFonts w:asciiTheme="minorEastAsia" w:eastAsiaTheme="minorEastAsia" w:hAnsiTheme="minorEastAsia" w:hint="eastAsia"/>
          <w:sz w:val="28"/>
          <w:szCs w:val="28"/>
        </w:rPr>
        <w:t>全</w:t>
      </w:r>
      <w:r w:rsidR="00065AF2" w:rsidRPr="00065AF2">
        <w:rPr>
          <w:rFonts w:asciiTheme="minorEastAsia" w:eastAsiaTheme="minorEastAsia" w:hAnsiTheme="minorEastAsia" w:hint="eastAsia"/>
          <w:sz w:val="28"/>
          <w:szCs w:val="28"/>
        </w:rPr>
        <w:t>年共接待国内来访团组16个、来宾129人次</w:t>
      </w:r>
      <w:r w:rsidR="00E562CD">
        <w:rPr>
          <w:rFonts w:asciiTheme="minorEastAsia" w:eastAsiaTheme="minorEastAsia" w:hAnsiTheme="minorEastAsia" w:hint="eastAsia"/>
          <w:sz w:val="28"/>
          <w:szCs w:val="28"/>
        </w:rPr>
        <w:t>，</w:t>
      </w:r>
      <w:r w:rsidR="00E562CD" w:rsidRPr="00065AF2">
        <w:rPr>
          <w:rFonts w:asciiTheme="minorEastAsia" w:eastAsiaTheme="minorEastAsia" w:hAnsiTheme="minorEastAsia" w:hint="eastAsia"/>
          <w:sz w:val="28"/>
          <w:szCs w:val="28"/>
        </w:rPr>
        <w:t>主要用于</w:t>
      </w:r>
      <w:r w:rsidR="00E562CD">
        <w:rPr>
          <w:rFonts w:asciiTheme="minorEastAsia" w:eastAsiaTheme="minorEastAsia" w:hAnsiTheme="minorEastAsia" w:hint="eastAsia"/>
          <w:sz w:val="28"/>
          <w:szCs w:val="28"/>
        </w:rPr>
        <w:t>国内相关</w:t>
      </w:r>
      <w:r w:rsidR="00E562CD" w:rsidRPr="00065AF2">
        <w:rPr>
          <w:rFonts w:asciiTheme="minorEastAsia" w:eastAsiaTheme="minorEastAsia" w:hAnsiTheme="minorEastAsia" w:hint="eastAsia"/>
          <w:sz w:val="28"/>
          <w:szCs w:val="28"/>
        </w:rPr>
        <w:t>教学交流活动</w:t>
      </w:r>
      <w:r w:rsidR="00E562CD">
        <w:rPr>
          <w:rFonts w:asciiTheme="minorEastAsia" w:eastAsiaTheme="minorEastAsia" w:hAnsiTheme="minorEastAsia" w:hint="eastAsia"/>
          <w:sz w:val="28"/>
          <w:szCs w:val="28"/>
        </w:rPr>
        <w:t>及接受相关部门检查指导工作</w:t>
      </w:r>
      <w:r w:rsidR="00E562CD" w:rsidRPr="00065AF2">
        <w:rPr>
          <w:rFonts w:asciiTheme="minorEastAsia" w:eastAsiaTheme="minorEastAsia" w:hAnsiTheme="minorEastAsia" w:hint="eastAsia"/>
          <w:sz w:val="28"/>
          <w:szCs w:val="28"/>
        </w:rPr>
        <w:t>发生的</w:t>
      </w:r>
      <w:r w:rsidR="00E562CD">
        <w:rPr>
          <w:rFonts w:asciiTheme="minorEastAsia" w:eastAsiaTheme="minorEastAsia" w:hAnsiTheme="minorEastAsia" w:hint="eastAsia"/>
          <w:sz w:val="28"/>
          <w:szCs w:val="28"/>
        </w:rPr>
        <w:t>公务</w:t>
      </w:r>
      <w:r w:rsidR="00E562CD" w:rsidRPr="00065AF2">
        <w:rPr>
          <w:rFonts w:asciiTheme="minorEastAsia" w:eastAsiaTheme="minorEastAsia" w:hAnsiTheme="minorEastAsia" w:hint="eastAsia"/>
          <w:sz w:val="28"/>
          <w:szCs w:val="28"/>
        </w:rPr>
        <w:t>接待支出。</w:t>
      </w:r>
    </w:p>
    <w:p w:rsidR="009121E4" w:rsidRPr="00F8496C" w:rsidRDefault="001A10AD" w:rsidP="00CD3BAD">
      <w:pPr>
        <w:pStyle w:val="Default"/>
        <w:ind w:firstLineChars="200" w:firstLine="560"/>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3、</w:t>
      </w:r>
      <w:r w:rsidR="0048664E" w:rsidRPr="009A3B5F">
        <w:rPr>
          <w:rFonts w:asciiTheme="minorEastAsia" w:eastAsiaTheme="minorEastAsia" w:hAnsiTheme="minorEastAsia" w:hint="eastAsia"/>
          <w:sz w:val="28"/>
          <w:szCs w:val="28"/>
        </w:rPr>
        <w:t>公务用车购置费及运行</w:t>
      </w:r>
      <w:r w:rsidR="00BE560D" w:rsidRPr="009A3B5F">
        <w:rPr>
          <w:rFonts w:asciiTheme="minorEastAsia" w:eastAsiaTheme="minorEastAsia" w:hAnsiTheme="minorEastAsia" w:hint="eastAsia"/>
          <w:sz w:val="28"/>
          <w:szCs w:val="28"/>
        </w:rPr>
        <w:t>费</w:t>
      </w:r>
      <w:r w:rsidR="0048664E" w:rsidRPr="009A3B5F">
        <w:rPr>
          <w:rFonts w:asciiTheme="minorEastAsia" w:eastAsiaTheme="minorEastAsia" w:hAnsiTheme="minorEastAsia" w:hint="eastAsia"/>
          <w:sz w:val="28"/>
          <w:szCs w:val="28"/>
        </w:rPr>
        <w:t>支出决算为6.0</w:t>
      </w:r>
      <w:r w:rsidR="00BE560D" w:rsidRPr="009A3B5F">
        <w:rPr>
          <w:rFonts w:asciiTheme="minorEastAsia" w:eastAsiaTheme="minorEastAsia" w:hAnsiTheme="minorEastAsia" w:hint="eastAsia"/>
          <w:sz w:val="28"/>
          <w:szCs w:val="28"/>
        </w:rPr>
        <w:t>3</w:t>
      </w:r>
      <w:r w:rsidR="00966158" w:rsidRPr="009A3B5F">
        <w:rPr>
          <w:rFonts w:asciiTheme="minorEastAsia" w:eastAsiaTheme="minorEastAsia" w:hAnsiTheme="minorEastAsia" w:hint="eastAsia"/>
          <w:sz w:val="28"/>
          <w:szCs w:val="28"/>
        </w:rPr>
        <w:t>万</w:t>
      </w:r>
      <w:r w:rsidR="0048664E" w:rsidRPr="009A3B5F">
        <w:rPr>
          <w:rFonts w:asciiTheme="minorEastAsia" w:eastAsiaTheme="minorEastAsia" w:hAnsiTheme="minorEastAsia" w:hint="eastAsia"/>
          <w:sz w:val="28"/>
          <w:szCs w:val="28"/>
        </w:rPr>
        <w:t>元，</w:t>
      </w:r>
      <w:r w:rsidR="00CD7DCC" w:rsidRPr="009A3B5F">
        <w:rPr>
          <w:rFonts w:asciiTheme="minorEastAsia" w:eastAsiaTheme="minorEastAsia" w:hAnsiTheme="minorEastAsia" w:hint="eastAsia"/>
          <w:sz w:val="28"/>
          <w:szCs w:val="28"/>
        </w:rPr>
        <w:t>其中：</w:t>
      </w:r>
      <w:r w:rsidR="009121E4" w:rsidRPr="009A3B5F">
        <w:rPr>
          <w:rFonts w:asciiTheme="minorEastAsia" w:eastAsiaTheme="minorEastAsia" w:hAnsiTheme="minorEastAsia" w:hint="eastAsia"/>
          <w:sz w:val="28"/>
          <w:szCs w:val="28"/>
        </w:rPr>
        <w:t>公务用车购置</w:t>
      </w:r>
      <w:r w:rsidR="003978FA" w:rsidRPr="009A3B5F">
        <w:rPr>
          <w:rFonts w:asciiTheme="minorEastAsia" w:eastAsiaTheme="minorEastAsia" w:hAnsiTheme="minorEastAsia" w:hint="eastAsia"/>
          <w:sz w:val="28"/>
          <w:szCs w:val="28"/>
        </w:rPr>
        <w:t>费</w:t>
      </w:r>
      <w:r w:rsidR="00567B48" w:rsidRPr="009A3B5F">
        <w:rPr>
          <w:rFonts w:asciiTheme="minorEastAsia" w:eastAsiaTheme="minorEastAsia" w:hAnsiTheme="minorEastAsia" w:hint="eastAsia"/>
          <w:sz w:val="28"/>
          <w:szCs w:val="28"/>
        </w:rPr>
        <w:t>0.0</w:t>
      </w:r>
      <w:r w:rsidR="009121E4" w:rsidRPr="009A3B5F">
        <w:rPr>
          <w:rFonts w:asciiTheme="minorEastAsia" w:eastAsiaTheme="minorEastAsia" w:hAnsiTheme="minorEastAsia" w:hint="eastAsia"/>
          <w:sz w:val="28"/>
          <w:szCs w:val="28"/>
        </w:rPr>
        <w:t>万元，</w:t>
      </w:r>
      <w:r w:rsidR="00CD7DCC" w:rsidRPr="009A3B5F">
        <w:rPr>
          <w:rFonts w:asciiTheme="minorEastAsia" w:eastAsiaTheme="minorEastAsia" w:hAnsiTheme="minorEastAsia" w:hint="eastAsia"/>
          <w:sz w:val="28"/>
          <w:szCs w:val="28"/>
        </w:rPr>
        <w:t>购置车辆0台。</w:t>
      </w:r>
      <w:r w:rsidR="00C71999" w:rsidRPr="009A3B5F">
        <w:rPr>
          <w:rFonts w:asciiTheme="minorEastAsia" w:eastAsiaTheme="minorEastAsia" w:hAnsiTheme="minorEastAsia" w:hint="eastAsia"/>
          <w:sz w:val="28"/>
          <w:szCs w:val="28"/>
        </w:rPr>
        <w:t>公务用车运行</w:t>
      </w:r>
      <w:r w:rsidR="00ED5F87" w:rsidRPr="009A3B5F">
        <w:rPr>
          <w:rFonts w:asciiTheme="minorEastAsia" w:eastAsiaTheme="minorEastAsia" w:hAnsiTheme="minorEastAsia" w:hint="eastAsia"/>
          <w:sz w:val="28"/>
          <w:szCs w:val="28"/>
        </w:rPr>
        <w:t>维护费</w:t>
      </w:r>
      <w:r w:rsidR="009121E4" w:rsidRPr="009A3B5F">
        <w:rPr>
          <w:rFonts w:asciiTheme="minorEastAsia" w:eastAsiaTheme="minorEastAsia" w:hAnsiTheme="minorEastAsia" w:hint="eastAsia"/>
          <w:sz w:val="28"/>
          <w:szCs w:val="28"/>
        </w:rPr>
        <w:t>6.03万元，主要</w:t>
      </w:r>
      <w:r w:rsidR="00CD7DCC" w:rsidRPr="009A3B5F">
        <w:rPr>
          <w:rFonts w:asciiTheme="minorEastAsia" w:eastAsiaTheme="minorEastAsia" w:hAnsiTheme="minorEastAsia" w:hint="eastAsia"/>
          <w:sz w:val="28"/>
          <w:szCs w:val="28"/>
        </w:rPr>
        <w:t>用于</w:t>
      </w:r>
      <w:r w:rsidR="00ED5F87" w:rsidRPr="009A3B5F">
        <w:rPr>
          <w:rFonts w:asciiTheme="minorEastAsia" w:eastAsiaTheme="minorEastAsia" w:hAnsiTheme="minorEastAsia" w:hint="eastAsia"/>
          <w:sz w:val="28"/>
          <w:szCs w:val="28"/>
        </w:rPr>
        <w:t>车辆维护费、</w:t>
      </w:r>
      <w:r w:rsidR="00C71999" w:rsidRPr="009A3B5F">
        <w:rPr>
          <w:rFonts w:asciiTheme="minorEastAsia" w:eastAsiaTheme="minorEastAsia" w:hAnsiTheme="minorEastAsia" w:hint="eastAsia"/>
          <w:sz w:val="28"/>
          <w:szCs w:val="28"/>
        </w:rPr>
        <w:t>燃</w:t>
      </w:r>
      <w:r w:rsidR="00ED5F87" w:rsidRPr="009A3B5F">
        <w:rPr>
          <w:rFonts w:asciiTheme="minorEastAsia" w:eastAsiaTheme="minorEastAsia" w:hAnsiTheme="minorEastAsia" w:hint="eastAsia"/>
          <w:sz w:val="28"/>
          <w:szCs w:val="28"/>
        </w:rPr>
        <w:t>油</w:t>
      </w:r>
      <w:r w:rsidR="00C71999" w:rsidRPr="009A3B5F">
        <w:rPr>
          <w:rFonts w:asciiTheme="minorEastAsia" w:eastAsiaTheme="minorEastAsia" w:hAnsiTheme="minorEastAsia" w:hint="eastAsia"/>
          <w:sz w:val="28"/>
          <w:szCs w:val="28"/>
        </w:rPr>
        <w:t>费、维修费、过桥过路费。</w:t>
      </w:r>
      <w:r w:rsidR="00ED5F87" w:rsidRPr="009A3B5F">
        <w:rPr>
          <w:rFonts w:asciiTheme="minorEastAsia" w:eastAsiaTheme="minorEastAsia" w:hAnsiTheme="minorEastAsia" w:hint="eastAsia"/>
          <w:sz w:val="28"/>
          <w:szCs w:val="28"/>
        </w:rPr>
        <w:t>截止</w:t>
      </w:r>
      <w:r w:rsidR="009121E4" w:rsidRPr="009A3B5F">
        <w:rPr>
          <w:rFonts w:asciiTheme="minorEastAsia" w:eastAsiaTheme="minorEastAsia" w:hAnsiTheme="minorEastAsia" w:hint="eastAsia"/>
          <w:sz w:val="28"/>
          <w:szCs w:val="28"/>
        </w:rPr>
        <w:t>2020年</w:t>
      </w:r>
      <w:r w:rsidR="00ED5F87" w:rsidRPr="009A3B5F">
        <w:rPr>
          <w:rFonts w:asciiTheme="minorEastAsia" w:eastAsiaTheme="minorEastAsia" w:hAnsiTheme="minorEastAsia" w:hint="eastAsia"/>
          <w:sz w:val="28"/>
          <w:szCs w:val="28"/>
        </w:rPr>
        <w:t>12月31日</w:t>
      </w:r>
      <w:r w:rsidR="00CD7DCC" w:rsidRPr="009A3B5F">
        <w:rPr>
          <w:rFonts w:asciiTheme="minorEastAsia" w:eastAsiaTheme="minorEastAsia" w:hAnsiTheme="minorEastAsia" w:hint="eastAsia"/>
          <w:sz w:val="28"/>
          <w:szCs w:val="28"/>
        </w:rPr>
        <w:t>，</w:t>
      </w:r>
      <w:r w:rsidR="00ED5F87" w:rsidRPr="009A3B5F">
        <w:rPr>
          <w:rFonts w:asciiTheme="minorEastAsia" w:eastAsiaTheme="minorEastAsia" w:hAnsiTheme="minorEastAsia" w:hint="eastAsia"/>
          <w:sz w:val="28"/>
          <w:szCs w:val="28"/>
        </w:rPr>
        <w:t>本</w:t>
      </w:r>
      <w:r w:rsidR="009121E4" w:rsidRPr="009A3B5F">
        <w:rPr>
          <w:rFonts w:asciiTheme="minorEastAsia" w:eastAsiaTheme="minorEastAsia" w:hAnsiTheme="minorEastAsia" w:hint="eastAsia"/>
          <w:sz w:val="28"/>
          <w:szCs w:val="28"/>
        </w:rPr>
        <w:t>单位开支财政拨款的公务用车保有量为</w:t>
      </w:r>
      <w:r w:rsidR="004D46AC" w:rsidRPr="009A3B5F">
        <w:rPr>
          <w:rFonts w:asciiTheme="minorEastAsia" w:eastAsiaTheme="minorEastAsia" w:hAnsiTheme="minorEastAsia" w:hint="eastAsia"/>
          <w:sz w:val="28"/>
          <w:szCs w:val="28"/>
        </w:rPr>
        <w:t>2</w:t>
      </w:r>
      <w:r w:rsidR="009121E4" w:rsidRPr="009A3B5F">
        <w:rPr>
          <w:rFonts w:asciiTheme="minorEastAsia" w:eastAsiaTheme="minorEastAsia" w:hAnsiTheme="minorEastAsia" w:hint="eastAsia"/>
          <w:sz w:val="28"/>
          <w:szCs w:val="28"/>
        </w:rPr>
        <w:t>辆。</w:t>
      </w:r>
    </w:p>
    <w:p w:rsidR="004522D0" w:rsidRDefault="00385EB8">
      <w:pPr>
        <w:pStyle w:val="Default"/>
        <w:rPr>
          <w:rFonts w:hAnsi="黑体"/>
          <w:b/>
          <w:sz w:val="32"/>
          <w:szCs w:val="32"/>
        </w:rPr>
      </w:pPr>
      <w:r>
        <w:rPr>
          <w:rFonts w:hAnsi="黑体" w:hint="eastAsia"/>
          <w:b/>
          <w:sz w:val="32"/>
          <w:szCs w:val="32"/>
        </w:rPr>
        <w:t>八、</w:t>
      </w:r>
      <w:r w:rsidRPr="00622183">
        <w:rPr>
          <w:rFonts w:asciiTheme="minorEastAsia" w:eastAsiaTheme="minorEastAsia" w:hAnsiTheme="minorEastAsia" w:hint="eastAsia"/>
          <w:b/>
          <w:sz w:val="32"/>
          <w:szCs w:val="32"/>
        </w:rPr>
        <w:t>政府性基金预算</w:t>
      </w:r>
      <w:r w:rsidR="00902D7C">
        <w:rPr>
          <w:rFonts w:asciiTheme="minorEastAsia" w:eastAsiaTheme="minorEastAsia" w:hAnsiTheme="minorEastAsia" w:hint="eastAsia"/>
          <w:b/>
          <w:sz w:val="32"/>
          <w:szCs w:val="32"/>
        </w:rPr>
        <w:t>财政拨款支出</w:t>
      </w:r>
      <w:r w:rsidRPr="00622183">
        <w:rPr>
          <w:rFonts w:asciiTheme="minorEastAsia" w:eastAsiaTheme="minorEastAsia" w:hAnsiTheme="minorEastAsia" w:hint="eastAsia"/>
          <w:b/>
          <w:sz w:val="32"/>
          <w:szCs w:val="32"/>
        </w:rPr>
        <w:t>决算情况</w:t>
      </w:r>
      <w:r w:rsidR="00902D7C">
        <w:rPr>
          <w:rFonts w:asciiTheme="minorEastAsia" w:eastAsiaTheme="minorEastAsia" w:hAnsiTheme="minorEastAsia" w:hint="eastAsia"/>
          <w:b/>
          <w:sz w:val="32"/>
          <w:szCs w:val="32"/>
        </w:rPr>
        <w:t>说明</w:t>
      </w:r>
    </w:p>
    <w:p w:rsidR="004522D0" w:rsidRPr="00F8496C" w:rsidRDefault="00E51B42">
      <w:pPr>
        <w:pStyle w:val="Default"/>
        <w:rPr>
          <w:rFonts w:asciiTheme="minorEastAsia" w:eastAsiaTheme="minorEastAsia" w:hAnsiTheme="minorEastAsia"/>
          <w:sz w:val="28"/>
          <w:szCs w:val="28"/>
        </w:rPr>
      </w:pPr>
      <w:r w:rsidRPr="0002678B">
        <w:rPr>
          <w:rFonts w:asciiTheme="minorEastAsia" w:eastAsiaTheme="minorEastAsia" w:hAnsiTheme="minorEastAsia" w:hint="eastAsia"/>
          <w:sz w:val="30"/>
          <w:szCs w:val="30"/>
        </w:rPr>
        <w:t xml:space="preserve">　　</w:t>
      </w:r>
      <w:r w:rsidR="00385EB8" w:rsidRPr="00F8496C">
        <w:rPr>
          <w:rFonts w:asciiTheme="minorEastAsia" w:eastAsiaTheme="minorEastAsia" w:hAnsiTheme="minorEastAsia" w:hint="eastAsia"/>
          <w:sz w:val="28"/>
          <w:szCs w:val="28"/>
        </w:rPr>
        <w:t>2020年度政府性基金预算</w:t>
      </w:r>
      <w:r w:rsidR="00902D7C" w:rsidRPr="00F8496C">
        <w:rPr>
          <w:rFonts w:asciiTheme="minorEastAsia" w:eastAsiaTheme="minorEastAsia" w:hAnsiTheme="minorEastAsia" w:hint="eastAsia"/>
          <w:sz w:val="28"/>
          <w:szCs w:val="28"/>
        </w:rPr>
        <w:t>年初预算</w:t>
      </w:r>
      <w:r w:rsidR="00385EB8" w:rsidRPr="00F8496C">
        <w:rPr>
          <w:rFonts w:asciiTheme="minorEastAsia" w:eastAsiaTheme="minorEastAsia" w:hAnsiTheme="minorEastAsia" w:hint="eastAsia"/>
          <w:sz w:val="28"/>
          <w:szCs w:val="28"/>
        </w:rPr>
        <w:t>财政拨款收入</w:t>
      </w:r>
      <w:r w:rsidR="002C7184">
        <w:rPr>
          <w:rFonts w:asciiTheme="minorEastAsia" w:eastAsiaTheme="minorEastAsia" w:hAnsiTheme="minorEastAsia" w:hint="eastAsia"/>
          <w:sz w:val="28"/>
          <w:szCs w:val="28"/>
        </w:rPr>
        <w:t>0</w:t>
      </w:r>
      <w:r w:rsidR="001C1C28">
        <w:rPr>
          <w:rFonts w:asciiTheme="minorEastAsia" w:eastAsiaTheme="minorEastAsia" w:hAnsiTheme="minorEastAsia" w:hint="eastAsia"/>
          <w:sz w:val="28"/>
          <w:szCs w:val="28"/>
        </w:rPr>
        <w:t>.00万元，</w:t>
      </w:r>
      <w:r w:rsidR="00385EB8" w:rsidRPr="00F8496C">
        <w:rPr>
          <w:rFonts w:asciiTheme="minorEastAsia" w:eastAsiaTheme="minorEastAsia" w:hAnsiTheme="minorEastAsia" w:hint="eastAsia"/>
          <w:sz w:val="28"/>
          <w:szCs w:val="28"/>
        </w:rPr>
        <w:t>年初结转和结余</w:t>
      </w:r>
      <w:r w:rsidR="000E7892" w:rsidRPr="00F8496C">
        <w:rPr>
          <w:rFonts w:asciiTheme="minorEastAsia" w:eastAsiaTheme="minorEastAsia" w:hAnsiTheme="minorEastAsia" w:hint="eastAsia"/>
          <w:sz w:val="28"/>
          <w:szCs w:val="28"/>
        </w:rPr>
        <w:t>0</w:t>
      </w:r>
      <w:r w:rsidRPr="00F8496C">
        <w:rPr>
          <w:rFonts w:asciiTheme="minorEastAsia" w:eastAsiaTheme="minorEastAsia" w:hAnsiTheme="minorEastAsia" w:hint="eastAsia"/>
          <w:sz w:val="28"/>
          <w:szCs w:val="28"/>
        </w:rPr>
        <w:t>.00</w:t>
      </w:r>
      <w:r w:rsidR="00385EB8" w:rsidRPr="00F8496C">
        <w:rPr>
          <w:rFonts w:asciiTheme="minorEastAsia" w:eastAsiaTheme="minorEastAsia" w:hAnsiTheme="minorEastAsia" w:hint="eastAsia"/>
          <w:sz w:val="28"/>
          <w:szCs w:val="28"/>
        </w:rPr>
        <w:t>万元；支出</w:t>
      </w:r>
      <w:r w:rsidR="00902D7C" w:rsidRPr="00F8496C">
        <w:rPr>
          <w:rFonts w:asciiTheme="minorEastAsia" w:eastAsiaTheme="minorEastAsia" w:hAnsiTheme="minorEastAsia" w:hint="eastAsia"/>
          <w:sz w:val="28"/>
          <w:szCs w:val="28"/>
        </w:rPr>
        <w:t>1290.00</w:t>
      </w:r>
      <w:r w:rsidR="00385EB8" w:rsidRPr="00F8496C">
        <w:rPr>
          <w:rFonts w:asciiTheme="minorEastAsia" w:eastAsiaTheme="minorEastAsia" w:hAnsiTheme="minorEastAsia" w:hint="eastAsia"/>
          <w:sz w:val="28"/>
          <w:szCs w:val="28"/>
        </w:rPr>
        <w:t>万元，其中基本支出</w:t>
      </w:r>
      <w:r w:rsidR="000E7892" w:rsidRPr="00F8496C">
        <w:rPr>
          <w:rFonts w:asciiTheme="minorEastAsia" w:eastAsiaTheme="minorEastAsia" w:hAnsiTheme="minorEastAsia" w:hint="eastAsia"/>
          <w:sz w:val="28"/>
          <w:szCs w:val="28"/>
        </w:rPr>
        <w:t>0</w:t>
      </w:r>
      <w:r w:rsidR="00902D7C" w:rsidRPr="00F8496C">
        <w:rPr>
          <w:rFonts w:asciiTheme="minorEastAsia" w:eastAsiaTheme="minorEastAsia" w:hAnsiTheme="minorEastAsia" w:hint="eastAsia"/>
          <w:sz w:val="28"/>
          <w:szCs w:val="28"/>
        </w:rPr>
        <w:t>.00</w:t>
      </w:r>
      <w:r w:rsidR="00385EB8" w:rsidRPr="00F8496C">
        <w:rPr>
          <w:rFonts w:asciiTheme="minorEastAsia" w:eastAsiaTheme="minorEastAsia" w:hAnsiTheme="minorEastAsia" w:hint="eastAsia"/>
          <w:sz w:val="28"/>
          <w:szCs w:val="28"/>
        </w:rPr>
        <w:t>万元，项目支出</w:t>
      </w:r>
      <w:r w:rsidR="000E7892" w:rsidRPr="00F8496C">
        <w:rPr>
          <w:rFonts w:asciiTheme="minorEastAsia" w:eastAsiaTheme="minorEastAsia" w:hAnsiTheme="minorEastAsia" w:hint="eastAsia"/>
          <w:sz w:val="28"/>
          <w:szCs w:val="28"/>
        </w:rPr>
        <w:t>1290</w:t>
      </w:r>
      <w:r w:rsidR="00902D7C" w:rsidRPr="00F8496C">
        <w:rPr>
          <w:rFonts w:asciiTheme="minorEastAsia" w:eastAsiaTheme="minorEastAsia" w:hAnsiTheme="minorEastAsia" w:hint="eastAsia"/>
          <w:sz w:val="28"/>
          <w:szCs w:val="28"/>
        </w:rPr>
        <w:t>.00</w:t>
      </w:r>
      <w:r w:rsidR="00385EB8" w:rsidRPr="00F8496C">
        <w:rPr>
          <w:rFonts w:asciiTheme="minorEastAsia" w:eastAsiaTheme="minorEastAsia" w:hAnsiTheme="minorEastAsia" w:hint="eastAsia"/>
          <w:sz w:val="28"/>
          <w:szCs w:val="28"/>
        </w:rPr>
        <w:t>万元；年末结转和结余</w:t>
      </w:r>
      <w:r w:rsidR="000E7892" w:rsidRPr="00F8496C">
        <w:rPr>
          <w:rFonts w:asciiTheme="minorEastAsia" w:eastAsiaTheme="minorEastAsia" w:hAnsiTheme="minorEastAsia" w:hint="eastAsia"/>
          <w:sz w:val="28"/>
          <w:szCs w:val="28"/>
        </w:rPr>
        <w:t>0</w:t>
      </w:r>
      <w:r w:rsidR="00902D7C" w:rsidRPr="00F8496C">
        <w:rPr>
          <w:rFonts w:asciiTheme="minorEastAsia" w:eastAsiaTheme="minorEastAsia" w:hAnsiTheme="minorEastAsia" w:hint="eastAsia"/>
          <w:sz w:val="28"/>
          <w:szCs w:val="28"/>
        </w:rPr>
        <w:t>.00</w:t>
      </w:r>
      <w:r w:rsidR="00385EB8" w:rsidRPr="00F8496C">
        <w:rPr>
          <w:rFonts w:asciiTheme="minorEastAsia" w:eastAsiaTheme="minorEastAsia" w:hAnsiTheme="minorEastAsia" w:hint="eastAsia"/>
          <w:sz w:val="28"/>
          <w:szCs w:val="28"/>
        </w:rPr>
        <w:t>万元。</w:t>
      </w:r>
    </w:p>
    <w:p w:rsidR="00C6484E" w:rsidRPr="00C6484E" w:rsidRDefault="00C6484E" w:rsidP="00C6484E">
      <w:pPr>
        <w:pStyle w:val="Default"/>
        <w:rPr>
          <w:rFonts w:hAnsi="黑体"/>
          <w:b/>
          <w:sz w:val="32"/>
          <w:szCs w:val="32"/>
        </w:rPr>
      </w:pPr>
      <w:r w:rsidRPr="00C6484E">
        <w:rPr>
          <w:rFonts w:hAnsi="黑体" w:hint="eastAsia"/>
          <w:b/>
          <w:sz w:val="32"/>
          <w:szCs w:val="32"/>
        </w:rPr>
        <w:t>九、国有资本经营预算财政拨款支出决算情况</w:t>
      </w:r>
    </w:p>
    <w:p w:rsidR="00C6484E" w:rsidRPr="00F8496C" w:rsidRDefault="00C6484E"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2020年国有资本经营预算财政拨款支出0.00万元</w:t>
      </w:r>
      <w:r w:rsidR="00CA5394" w:rsidRPr="00F8496C">
        <w:rPr>
          <w:rFonts w:asciiTheme="minorEastAsia" w:eastAsiaTheme="minorEastAsia" w:hAnsiTheme="minorEastAsia" w:hint="eastAsia"/>
          <w:sz w:val="28"/>
          <w:szCs w:val="28"/>
        </w:rPr>
        <w:t>，</w:t>
      </w:r>
      <w:r w:rsidRPr="00F8496C">
        <w:rPr>
          <w:rFonts w:asciiTheme="minorEastAsia" w:eastAsiaTheme="minorEastAsia" w:hAnsiTheme="minorEastAsia" w:hint="eastAsia"/>
          <w:sz w:val="28"/>
          <w:szCs w:val="28"/>
        </w:rPr>
        <w:t>其中基本支出0.00万元，项目支出0.00万元</w:t>
      </w:r>
      <w:r w:rsidR="00CA5394" w:rsidRPr="00F8496C">
        <w:rPr>
          <w:rFonts w:asciiTheme="minorEastAsia" w:eastAsiaTheme="minorEastAsia" w:hAnsiTheme="minorEastAsia" w:hint="eastAsia"/>
          <w:sz w:val="28"/>
          <w:szCs w:val="28"/>
        </w:rPr>
        <w:t>。</w:t>
      </w:r>
    </w:p>
    <w:p w:rsidR="00C369F3" w:rsidRDefault="00DA0E90">
      <w:pPr>
        <w:pStyle w:val="Default"/>
        <w:rPr>
          <w:rFonts w:hAnsi="黑体"/>
          <w:b/>
          <w:sz w:val="32"/>
          <w:szCs w:val="32"/>
        </w:rPr>
      </w:pPr>
      <w:r>
        <w:rPr>
          <w:rFonts w:hAnsi="黑体" w:hint="eastAsia"/>
          <w:b/>
          <w:sz w:val="32"/>
          <w:szCs w:val="32"/>
        </w:rPr>
        <w:t>十</w:t>
      </w:r>
      <w:r w:rsidR="00385EB8">
        <w:rPr>
          <w:rFonts w:hAnsi="黑体" w:hint="eastAsia"/>
          <w:b/>
          <w:sz w:val="32"/>
          <w:szCs w:val="32"/>
        </w:rPr>
        <w:t>、</w:t>
      </w:r>
      <w:r w:rsidR="00C369F3">
        <w:rPr>
          <w:rFonts w:hAnsi="黑体" w:hint="eastAsia"/>
          <w:b/>
          <w:sz w:val="32"/>
          <w:szCs w:val="32"/>
        </w:rPr>
        <w:t>关于2020年度预算绩效情况的说明</w:t>
      </w:r>
    </w:p>
    <w:p w:rsidR="00C369F3" w:rsidRPr="00C369F3" w:rsidRDefault="00C369F3" w:rsidP="00C369F3">
      <w:pPr>
        <w:pStyle w:val="Default"/>
        <w:ind w:firstLineChars="200" w:firstLine="560"/>
        <w:rPr>
          <w:rFonts w:hAnsi="黑体"/>
          <w:sz w:val="32"/>
          <w:szCs w:val="32"/>
        </w:rPr>
      </w:pPr>
      <w:r w:rsidRPr="00C369F3">
        <w:rPr>
          <w:rFonts w:asciiTheme="minorEastAsia" w:eastAsiaTheme="minorEastAsia" w:hAnsiTheme="minorEastAsia" w:hint="eastAsia"/>
          <w:sz w:val="28"/>
          <w:szCs w:val="28"/>
        </w:rPr>
        <w:t>本部门预算</w:t>
      </w:r>
      <w:r>
        <w:rPr>
          <w:rFonts w:asciiTheme="minorEastAsia" w:eastAsiaTheme="minorEastAsia" w:hAnsiTheme="minorEastAsia" w:hint="eastAsia"/>
          <w:sz w:val="28"/>
          <w:szCs w:val="28"/>
        </w:rPr>
        <w:t>绩效管理开展情况、绩效目标和绩效评价报告等按照财政绩效部门要求已公开或作为其他有关部门需随同部门决算一同公开的绩效信息详见附件。</w:t>
      </w:r>
    </w:p>
    <w:p w:rsidR="00612353" w:rsidRDefault="00612353">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十一、其他重要事项情况说明</w:t>
      </w:r>
    </w:p>
    <w:p w:rsidR="004522D0" w:rsidRPr="00CA79C1" w:rsidRDefault="00612353">
      <w:pPr>
        <w:pStyle w:val="Default"/>
        <w:rPr>
          <w:rFonts w:asciiTheme="minorEastAsia" w:eastAsiaTheme="minorEastAsia" w:hAnsiTheme="minorEastAsia"/>
          <w:b/>
          <w:sz w:val="30"/>
          <w:szCs w:val="30"/>
        </w:rPr>
      </w:pPr>
      <w:r w:rsidRPr="00CA79C1">
        <w:rPr>
          <w:rFonts w:asciiTheme="minorEastAsia" w:eastAsiaTheme="minorEastAsia" w:hAnsiTheme="minorEastAsia" w:hint="eastAsia"/>
          <w:b/>
          <w:sz w:val="30"/>
          <w:szCs w:val="30"/>
        </w:rPr>
        <w:t>（一）</w:t>
      </w:r>
      <w:r w:rsidR="00385EB8" w:rsidRPr="00CA79C1">
        <w:rPr>
          <w:rFonts w:asciiTheme="minorEastAsia" w:eastAsiaTheme="minorEastAsia" w:hAnsiTheme="minorEastAsia" w:hint="eastAsia"/>
          <w:b/>
          <w:sz w:val="30"/>
          <w:szCs w:val="30"/>
        </w:rPr>
        <w:t>机关运行经费支出</w:t>
      </w:r>
      <w:r w:rsidR="00DA0E90" w:rsidRPr="00CA79C1">
        <w:rPr>
          <w:rFonts w:asciiTheme="minorEastAsia" w:eastAsiaTheme="minorEastAsia" w:hAnsiTheme="minorEastAsia" w:hint="eastAsia"/>
          <w:b/>
          <w:sz w:val="30"/>
          <w:szCs w:val="30"/>
        </w:rPr>
        <w:t>情况</w:t>
      </w:r>
      <w:r w:rsidR="00385EB8" w:rsidRPr="00CA79C1">
        <w:rPr>
          <w:rFonts w:asciiTheme="minorEastAsia" w:eastAsiaTheme="minorEastAsia" w:hAnsiTheme="minorEastAsia" w:hint="eastAsia"/>
          <w:b/>
          <w:sz w:val="30"/>
          <w:szCs w:val="30"/>
        </w:rPr>
        <w:t>说明</w:t>
      </w:r>
    </w:p>
    <w:p w:rsidR="009A5CA9" w:rsidRPr="00F8496C" w:rsidRDefault="00703032" w:rsidP="00F8496C">
      <w:pPr>
        <w:pStyle w:val="Default"/>
        <w:ind w:firstLineChars="200" w:firstLine="560"/>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本部门2020年度机关运行经费支出0.00万元，比年初预算数（或者上年决算数）增加（减少）</w:t>
      </w:r>
      <w:r w:rsidR="0079605F" w:rsidRPr="009A3B5F">
        <w:rPr>
          <w:rFonts w:asciiTheme="minorEastAsia" w:eastAsiaTheme="minorEastAsia" w:hAnsiTheme="minorEastAsia" w:hint="eastAsia"/>
          <w:sz w:val="28"/>
          <w:szCs w:val="28"/>
        </w:rPr>
        <w:t>0</w:t>
      </w:r>
      <w:r w:rsidRPr="009A3B5F">
        <w:rPr>
          <w:rFonts w:asciiTheme="minorEastAsia" w:eastAsiaTheme="minorEastAsia" w:hAnsiTheme="minorEastAsia" w:hint="eastAsia"/>
          <w:sz w:val="28"/>
          <w:szCs w:val="28"/>
        </w:rPr>
        <w:t>万元，增长（降低）</w:t>
      </w:r>
      <w:r w:rsidR="0079605F" w:rsidRPr="009A3B5F">
        <w:rPr>
          <w:rFonts w:asciiTheme="minorEastAsia" w:eastAsiaTheme="minorEastAsia" w:hAnsiTheme="minorEastAsia" w:hint="eastAsia"/>
          <w:sz w:val="28"/>
          <w:szCs w:val="28"/>
        </w:rPr>
        <w:t>0</w:t>
      </w:r>
      <w:r w:rsidRPr="009A3B5F">
        <w:rPr>
          <w:rFonts w:asciiTheme="minorEastAsia" w:eastAsiaTheme="minorEastAsia" w:hAnsiTheme="minorEastAsia" w:hint="eastAsia"/>
          <w:sz w:val="28"/>
          <w:szCs w:val="28"/>
        </w:rPr>
        <w:t>%。</w:t>
      </w:r>
      <w:r w:rsidR="00FE06BB" w:rsidRPr="009A3B5F">
        <w:rPr>
          <w:rFonts w:asciiTheme="minorEastAsia" w:eastAsiaTheme="minorEastAsia" w:hAnsiTheme="minorEastAsia" w:hint="eastAsia"/>
          <w:sz w:val="28"/>
          <w:szCs w:val="28"/>
        </w:rPr>
        <w:t>主要原因</w:t>
      </w:r>
      <w:r w:rsidR="006C1C08" w:rsidRPr="009A3B5F">
        <w:rPr>
          <w:rFonts w:asciiTheme="minorEastAsia" w:eastAsiaTheme="minorEastAsia" w:hAnsiTheme="minorEastAsia" w:hint="eastAsia"/>
          <w:sz w:val="28"/>
          <w:szCs w:val="28"/>
        </w:rPr>
        <w:t>是</w:t>
      </w:r>
      <w:r w:rsidR="00616AEA" w:rsidRPr="009A3B5F">
        <w:rPr>
          <w:rFonts w:asciiTheme="minorEastAsia" w:eastAsiaTheme="minorEastAsia" w:hAnsiTheme="minorEastAsia" w:hint="eastAsia"/>
          <w:sz w:val="28"/>
          <w:szCs w:val="28"/>
        </w:rPr>
        <w:t>邵阳职业技术学院</w:t>
      </w:r>
      <w:r w:rsidR="009A5CA9" w:rsidRPr="009A3B5F">
        <w:rPr>
          <w:rFonts w:asciiTheme="minorEastAsia" w:eastAsiaTheme="minorEastAsia" w:hAnsiTheme="minorEastAsia" w:hint="eastAsia"/>
          <w:sz w:val="28"/>
          <w:szCs w:val="28"/>
        </w:rPr>
        <w:t>为</w:t>
      </w:r>
      <w:r w:rsidR="00616AEA" w:rsidRPr="009A3B5F">
        <w:rPr>
          <w:rFonts w:asciiTheme="minorEastAsia" w:eastAsiaTheme="minorEastAsia" w:hAnsiTheme="minorEastAsia" w:hint="eastAsia"/>
          <w:sz w:val="28"/>
          <w:szCs w:val="28"/>
        </w:rPr>
        <w:t>非参照公务员法管理事业单位</w:t>
      </w:r>
      <w:r w:rsidR="009A5CA9" w:rsidRPr="009A3B5F">
        <w:rPr>
          <w:rFonts w:asciiTheme="minorEastAsia" w:eastAsiaTheme="minorEastAsia" w:hAnsiTheme="minorEastAsia" w:hint="eastAsia"/>
          <w:sz w:val="28"/>
          <w:szCs w:val="28"/>
        </w:rPr>
        <w:t>，部门决算报表没有机关运行经费统计数据。</w:t>
      </w:r>
    </w:p>
    <w:p w:rsidR="004522D0" w:rsidRPr="00CA79C1" w:rsidRDefault="0097186B">
      <w:pPr>
        <w:pStyle w:val="Default"/>
        <w:rPr>
          <w:rFonts w:asciiTheme="minorEastAsia" w:eastAsiaTheme="minorEastAsia" w:hAnsiTheme="minorEastAsia"/>
          <w:b/>
          <w:sz w:val="30"/>
          <w:szCs w:val="30"/>
        </w:rPr>
      </w:pPr>
      <w:r w:rsidRPr="00CA79C1">
        <w:rPr>
          <w:rFonts w:asciiTheme="minorEastAsia" w:eastAsiaTheme="minorEastAsia" w:hAnsiTheme="minorEastAsia" w:hint="eastAsia"/>
          <w:b/>
          <w:sz w:val="30"/>
          <w:szCs w:val="30"/>
        </w:rPr>
        <w:lastRenderedPageBreak/>
        <w:t>（二）</w:t>
      </w:r>
      <w:r w:rsidR="00385EB8" w:rsidRPr="00CA79C1">
        <w:rPr>
          <w:rFonts w:asciiTheme="minorEastAsia" w:eastAsiaTheme="minorEastAsia" w:hAnsiTheme="minorEastAsia" w:hint="eastAsia"/>
          <w:b/>
          <w:sz w:val="30"/>
          <w:szCs w:val="30"/>
        </w:rPr>
        <w:t>一般性支出情况</w:t>
      </w:r>
    </w:p>
    <w:p w:rsidR="005F140D" w:rsidRPr="00F8496C" w:rsidRDefault="00385EB8" w:rsidP="00F8496C">
      <w:pPr>
        <w:pStyle w:val="Default"/>
        <w:ind w:firstLineChars="200" w:firstLine="560"/>
        <w:rPr>
          <w:rFonts w:asciiTheme="minorEastAsia" w:eastAsiaTheme="minorEastAsia" w:hAnsiTheme="minorEastAsia"/>
          <w:sz w:val="28"/>
          <w:szCs w:val="28"/>
        </w:rPr>
      </w:pPr>
      <w:r w:rsidRPr="009A3B5F">
        <w:rPr>
          <w:rFonts w:asciiTheme="minorEastAsia" w:eastAsiaTheme="minorEastAsia" w:hAnsiTheme="minorEastAsia" w:hint="eastAsia"/>
          <w:sz w:val="28"/>
          <w:szCs w:val="28"/>
        </w:rPr>
        <w:t>2020年本部门开支会议费</w:t>
      </w:r>
      <w:r w:rsidR="00EC3BEF" w:rsidRPr="009A3B5F">
        <w:rPr>
          <w:rFonts w:asciiTheme="minorEastAsia" w:eastAsiaTheme="minorEastAsia" w:hAnsiTheme="minorEastAsia" w:hint="eastAsia"/>
          <w:sz w:val="28"/>
          <w:szCs w:val="28"/>
        </w:rPr>
        <w:t>0</w:t>
      </w:r>
      <w:r w:rsidR="00F3729D" w:rsidRPr="009A3B5F">
        <w:rPr>
          <w:rFonts w:asciiTheme="minorEastAsia" w:eastAsiaTheme="minorEastAsia" w:hAnsiTheme="minorEastAsia" w:hint="eastAsia"/>
          <w:sz w:val="28"/>
          <w:szCs w:val="28"/>
        </w:rPr>
        <w:t>.00</w:t>
      </w:r>
      <w:r w:rsidRPr="009A3B5F">
        <w:rPr>
          <w:rFonts w:asciiTheme="minorEastAsia" w:eastAsiaTheme="minorEastAsia" w:hAnsiTheme="minorEastAsia" w:hint="eastAsia"/>
          <w:sz w:val="28"/>
          <w:szCs w:val="28"/>
        </w:rPr>
        <w:t>万元</w:t>
      </w:r>
      <w:r w:rsidR="009A3B5F" w:rsidRPr="009A3B5F">
        <w:rPr>
          <w:rFonts w:asciiTheme="minorEastAsia" w:eastAsiaTheme="minorEastAsia" w:hAnsiTheme="minorEastAsia" w:hint="eastAsia"/>
          <w:sz w:val="28"/>
          <w:szCs w:val="28"/>
        </w:rPr>
        <w:t>，本年未开支会议费</w:t>
      </w:r>
      <w:r w:rsidRPr="009A3B5F">
        <w:rPr>
          <w:rFonts w:asciiTheme="minorEastAsia" w:eastAsiaTheme="minorEastAsia" w:hAnsiTheme="minorEastAsia" w:hint="eastAsia"/>
          <w:sz w:val="28"/>
          <w:szCs w:val="28"/>
        </w:rPr>
        <w:t>；开支培训费</w:t>
      </w:r>
      <w:r w:rsidR="00EC3BEF" w:rsidRPr="009A3B5F">
        <w:rPr>
          <w:rFonts w:asciiTheme="minorEastAsia" w:eastAsiaTheme="minorEastAsia" w:hAnsiTheme="minorEastAsia" w:hint="eastAsia"/>
          <w:sz w:val="28"/>
          <w:szCs w:val="28"/>
        </w:rPr>
        <w:t>43.77</w:t>
      </w:r>
      <w:r w:rsidRPr="009A3B5F">
        <w:rPr>
          <w:rFonts w:asciiTheme="minorEastAsia" w:eastAsiaTheme="minorEastAsia" w:hAnsiTheme="minorEastAsia" w:hint="eastAsia"/>
          <w:sz w:val="28"/>
          <w:szCs w:val="28"/>
        </w:rPr>
        <w:t>万元，用于开展</w:t>
      </w:r>
      <w:r w:rsidR="005F140D" w:rsidRPr="009A3B5F">
        <w:rPr>
          <w:rFonts w:asciiTheme="minorEastAsia" w:eastAsiaTheme="minorEastAsia" w:hAnsiTheme="minorEastAsia" w:hint="eastAsia"/>
          <w:sz w:val="28"/>
          <w:szCs w:val="28"/>
        </w:rPr>
        <w:t>各种教学培训，人数</w:t>
      </w:r>
      <w:r w:rsidR="00F957AC" w:rsidRPr="009A3B5F">
        <w:rPr>
          <w:rFonts w:asciiTheme="minorEastAsia" w:eastAsiaTheme="minorEastAsia" w:hAnsiTheme="minorEastAsia" w:hint="eastAsia"/>
          <w:sz w:val="28"/>
          <w:szCs w:val="28"/>
        </w:rPr>
        <w:t>417</w:t>
      </w:r>
      <w:r w:rsidR="005F140D" w:rsidRPr="009A3B5F">
        <w:rPr>
          <w:rFonts w:asciiTheme="minorEastAsia" w:eastAsiaTheme="minorEastAsia" w:hAnsiTheme="minorEastAsia" w:hint="eastAsia"/>
          <w:sz w:val="28"/>
          <w:szCs w:val="28"/>
        </w:rPr>
        <w:t>人，内容为教师教学能力</w:t>
      </w:r>
      <w:r w:rsidR="00414135" w:rsidRPr="009A3B5F">
        <w:rPr>
          <w:rFonts w:asciiTheme="minorEastAsia" w:eastAsiaTheme="minorEastAsia" w:hAnsiTheme="minorEastAsia" w:hint="eastAsia"/>
          <w:sz w:val="28"/>
          <w:szCs w:val="28"/>
        </w:rPr>
        <w:t>素质</w:t>
      </w:r>
      <w:r w:rsidR="005F140D" w:rsidRPr="009A3B5F">
        <w:rPr>
          <w:rFonts w:asciiTheme="minorEastAsia" w:eastAsiaTheme="minorEastAsia" w:hAnsiTheme="minorEastAsia" w:hint="eastAsia"/>
          <w:sz w:val="28"/>
          <w:szCs w:val="28"/>
        </w:rPr>
        <w:t>提升培训、骨干教师培训、业务培训等</w:t>
      </w:r>
      <w:r w:rsidR="009A3B5F" w:rsidRPr="009A3B5F">
        <w:rPr>
          <w:rFonts w:asciiTheme="minorEastAsia" w:eastAsiaTheme="minorEastAsia" w:hAnsiTheme="minorEastAsia" w:hint="eastAsia"/>
          <w:sz w:val="28"/>
          <w:szCs w:val="28"/>
        </w:rPr>
        <w:t>；未举办节庆、晚会、论坛、赛事等活动，开支0.00万元。</w:t>
      </w:r>
    </w:p>
    <w:p w:rsidR="004522D0" w:rsidRPr="00CA79C1" w:rsidRDefault="00737DC1">
      <w:pPr>
        <w:pStyle w:val="Default"/>
        <w:rPr>
          <w:rFonts w:asciiTheme="minorEastAsia" w:eastAsiaTheme="minorEastAsia" w:hAnsiTheme="minorEastAsia"/>
          <w:b/>
          <w:sz w:val="30"/>
          <w:szCs w:val="30"/>
        </w:rPr>
      </w:pPr>
      <w:r w:rsidRPr="00CA79C1">
        <w:rPr>
          <w:rFonts w:asciiTheme="minorEastAsia" w:eastAsiaTheme="minorEastAsia" w:hAnsiTheme="minorEastAsia" w:hint="eastAsia"/>
          <w:b/>
          <w:sz w:val="30"/>
          <w:szCs w:val="30"/>
        </w:rPr>
        <w:t>（三）</w:t>
      </w:r>
      <w:r w:rsidR="00385EB8" w:rsidRPr="00CA79C1">
        <w:rPr>
          <w:rFonts w:asciiTheme="minorEastAsia" w:eastAsiaTheme="minorEastAsia" w:hAnsiTheme="minorEastAsia" w:hint="eastAsia"/>
          <w:b/>
          <w:sz w:val="30"/>
          <w:szCs w:val="30"/>
        </w:rPr>
        <w:t>政府采购支出</w:t>
      </w:r>
      <w:r w:rsidRPr="00CA79C1">
        <w:rPr>
          <w:rFonts w:asciiTheme="minorEastAsia" w:eastAsiaTheme="minorEastAsia" w:hAnsiTheme="minorEastAsia" w:hint="eastAsia"/>
          <w:b/>
          <w:sz w:val="30"/>
          <w:szCs w:val="30"/>
        </w:rPr>
        <w:t>情况</w:t>
      </w:r>
      <w:r w:rsidR="00385EB8" w:rsidRPr="00CA79C1">
        <w:rPr>
          <w:rFonts w:asciiTheme="minorEastAsia" w:eastAsiaTheme="minorEastAsia" w:hAnsiTheme="minorEastAsia" w:hint="eastAsia"/>
          <w:b/>
          <w:sz w:val="30"/>
          <w:szCs w:val="30"/>
        </w:rPr>
        <w:t>说明</w:t>
      </w:r>
    </w:p>
    <w:p w:rsidR="004522D0" w:rsidRPr="00F8496C" w:rsidRDefault="00385EB8" w:rsidP="00F8496C">
      <w:pPr>
        <w:pStyle w:val="Default"/>
        <w:ind w:firstLineChars="200" w:firstLine="560"/>
        <w:rPr>
          <w:rFonts w:asciiTheme="minorEastAsia" w:eastAsiaTheme="minorEastAsia" w:hAnsiTheme="minorEastAsia"/>
          <w:sz w:val="28"/>
          <w:szCs w:val="28"/>
        </w:rPr>
      </w:pPr>
      <w:r w:rsidRPr="00F8496C">
        <w:rPr>
          <w:rFonts w:asciiTheme="minorEastAsia" w:eastAsiaTheme="minorEastAsia" w:hAnsiTheme="minorEastAsia" w:hint="eastAsia"/>
          <w:sz w:val="28"/>
          <w:szCs w:val="28"/>
        </w:rPr>
        <w:t>2020年度政府采购支出总额</w:t>
      </w:r>
      <w:r w:rsidR="00D457B7" w:rsidRPr="00F8496C">
        <w:rPr>
          <w:rFonts w:asciiTheme="minorEastAsia" w:eastAsiaTheme="minorEastAsia" w:hAnsiTheme="minorEastAsia" w:hint="eastAsia"/>
          <w:sz w:val="28"/>
          <w:szCs w:val="28"/>
        </w:rPr>
        <w:t>391.98</w:t>
      </w:r>
      <w:r w:rsidRPr="00F8496C">
        <w:rPr>
          <w:rFonts w:asciiTheme="minorEastAsia" w:eastAsiaTheme="minorEastAsia" w:hAnsiTheme="minorEastAsia" w:hint="eastAsia"/>
          <w:sz w:val="28"/>
          <w:szCs w:val="28"/>
        </w:rPr>
        <w:t>万元，其中：政府采购货物支出</w:t>
      </w:r>
      <w:r w:rsidR="00D457B7" w:rsidRPr="00F8496C">
        <w:rPr>
          <w:rFonts w:asciiTheme="minorEastAsia" w:eastAsiaTheme="minorEastAsia" w:hAnsiTheme="minorEastAsia" w:hint="eastAsia"/>
          <w:sz w:val="28"/>
          <w:szCs w:val="28"/>
        </w:rPr>
        <w:t>285.68</w:t>
      </w:r>
      <w:r w:rsidRPr="00F8496C">
        <w:rPr>
          <w:rFonts w:asciiTheme="minorEastAsia" w:eastAsiaTheme="minorEastAsia" w:hAnsiTheme="minorEastAsia" w:hint="eastAsia"/>
          <w:sz w:val="28"/>
          <w:szCs w:val="28"/>
        </w:rPr>
        <w:t>万元、政府采购工程支出</w:t>
      </w:r>
      <w:r w:rsidR="005F140D" w:rsidRPr="00F8496C">
        <w:rPr>
          <w:rFonts w:asciiTheme="minorEastAsia" w:eastAsiaTheme="minorEastAsia" w:hAnsiTheme="minorEastAsia" w:hint="eastAsia"/>
          <w:sz w:val="28"/>
          <w:szCs w:val="28"/>
        </w:rPr>
        <w:t>0</w:t>
      </w:r>
      <w:r w:rsidR="005D4DAD" w:rsidRPr="00F8496C">
        <w:rPr>
          <w:rFonts w:asciiTheme="minorEastAsia" w:eastAsiaTheme="minorEastAsia" w:hAnsiTheme="minorEastAsia" w:hint="eastAsia"/>
          <w:sz w:val="28"/>
          <w:szCs w:val="28"/>
        </w:rPr>
        <w:t>.00</w:t>
      </w:r>
      <w:r w:rsidRPr="00F8496C">
        <w:rPr>
          <w:rFonts w:asciiTheme="minorEastAsia" w:eastAsiaTheme="minorEastAsia" w:hAnsiTheme="minorEastAsia" w:hint="eastAsia"/>
          <w:sz w:val="28"/>
          <w:szCs w:val="28"/>
        </w:rPr>
        <w:t>万元、政府采购服务支出</w:t>
      </w:r>
      <w:r w:rsidR="00D457B7" w:rsidRPr="00F8496C">
        <w:rPr>
          <w:rFonts w:asciiTheme="minorEastAsia" w:eastAsiaTheme="minorEastAsia" w:hAnsiTheme="minorEastAsia" w:hint="eastAsia"/>
          <w:sz w:val="28"/>
          <w:szCs w:val="28"/>
        </w:rPr>
        <w:t>106.3</w:t>
      </w:r>
      <w:r w:rsidRPr="00F8496C">
        <w:rPr>
          <w:rFonts w:asciiTheme="minorEastAsia" w:eastAsiaTheme="minorEastAsia" w:hAnsiTheme="minorEastAsia" w:hint="eastAsia"/>
          <w:sz w:val="28"/>
          <w:szCs w:val="28"/>
        </w:rPr>
        <w:t>万元。授予中小企业合同金额</w:t>
      </w:r>
      <w:r w:rsidR="00C54B34">
        <w:rPr>
          <w:rFonts w:asciiTheme="minorEastAsia" w:eastAsiaTheme="minorEastAsia" w:hAnsiTheme="minorEastAsia" w:hint="eastAsia"/>
          <w:sz w:val="28"/>
          <w:szCs w:val="28"/>
        </w:rPr>
        <w:t>156.79万</w:t>
      </w:r>
      <w:r w:rsidRPr="00F8496C">
        <w:rPr>
          <w:rFonts w:asciiTheme="minorEastAsia" w:eastAsiaTheme="minorEastAsia" w:hAnsiTheme="minorEastAsia" w:hint="eastAsia"/>
          <w:sz w:val="28"/>
          <w:szCs w:val="28"/>
        </w:rPr>
        <w:t>元，占政府采购支出总额的</w:t>
      </w:r>
      <w:r w:rsidR="00C54B34">
        <w:rPr>
          <w:rFonts w:asciiTheme="minorEastAsia" w:eastAsiaTheme="minorEastAsia" w:hAnsiTheme="minorEastAsia" w:hint="eastAsia"/>
          <w:sz w:val="28"/>
          <w:szCs w:val="28"/>
        </w:rPr>
        <w:t>40%</w:t>
      </w:r>
      <w:r w:rsidRPr="00F8496C">
        <w:rPr>
          <w:rFonts w:asciiTheme="minorEastAsia" w:eastAsiaTheme="minorEastAsia" w:hAnsiTheme="minorEastAsia" w:hint="eastAsia"/>
          <w:sz w:val="28"/>
          <w:szCs w:val="28"/>
        </w:rPr>
        <w:t>，其中：授予小微企业合同金额</w:t>
      </w:r>
      <w:r w:rsidR="00C54B34">
        <w:rPr>
          <w:rFonts w:asciiTheme="minorEastAsia" w:eastAsiaTheme="minorEastAsia" w:hAnsiTheme="minorEastAsia" w:hint="eastAsia"/>
          <w:sz w:val="28"/>
          <w:szCs w:val="28"/>
        </w:rPr>
        <w:t>78.4</w:t>
      </w:r>
      <w:r w:rsidRPr="00F8496C">
        <w:rPr>
          <w:rFonts w:asciiTheme="minorEastAsia" w:eastAsiaTheme="minorEastAsia" w:hAnsiTheme="minorEastAsia" w:hint="eastAsia"/>
          <w:sz w:val="28"/>
          <w:szCs w:val="28"/>
        </w:rPr>
        <w:t>万元，占政府采购支出总额的</w:t>
      </w:r>
      <w:r w:rsidR="00C54B34">
        <w:rPr>
          <w:rFonts w:asciiTheme="minorEastAsia" w:eastAsiaTheme="minorEastAsia" w:hAnsiTheme="minorEastAsia" w:hint="eastAsia"/>
          <w:sz w:val="28"/>
          <w:szCs w:val="28"/>
        </w:rPr>
        <w:t>20</w:t>
      </w:r>
      <w:r w:rsidRPr="00F8496C">
        <w:rPr>
          <w:rFonts w:asciiTheme="minorEastAsia" w:eastAsiaTheme="minorEastAsia" w:hAnsiTheme="minorEastAsia" w:hint="eastAsia"/>
          <w:sz w:val="28"/>
          <w:szCs w:val="28"/>
        </w:rPr>
        <w:t>%。</w:t>
      </w:r>
    </w:p>
    <w:p w:rsidR="004522D0" w:rsidRPr="00CA79C1" w:rsidRDefault="007A0C9B">
      <w:pPr>
        <w:pStyle w:val="Default"/>
        <w:rPr>
          <w:rFonts w:asciiTheme="minorEastAsia" w:eastAsiaTheme="minorEastAsia" w:hAnsiTheme="minorEastAsia"/>
          <w:b/>
          <w:sz w:val="30"/>
          <w:szCs w:val="30"/>
        </w:rPr>
      </w:pPr>
      <w:r w:rsidRPr="00CA79C1">
        <w:rPr>
          <w:rFonts w:asciiTheme="minorEastAsia" w:eastAsiaTheme="minorEastAsia" w:hAnsiTheme="minorEastAsia" w:hint="eastAsia"/>
          <w:b/>
          <w:sz w:val="30"/>
          <w:szCs w:val="30"/>
        </w:rPr>
        <w:t>（四）</w:t>
      </w:r>
      <w:r w:rsidR="00385EB8" w:rsidRPr="00CA79C1">
        <w:rPr>
          <w:rFonts w:asciiTheme="minorEastAsia" w:eastAsiaTheme="minorEastAsia" w:hAnsiTheme="minorEastAsia" w:hint="eastAsia"/>
          <w:b/>
          <w:sz w:val="30"/>
          <w:szCs w:val="30"/>
        </w:rPr>
        <w:t>国有资产占用情况说明</w:t>
      </w:r>
    </w:p>
    <w:p w:rsidR="004522D0" w:rsidRPr="00F8496C" w:rsidRDefault="006D7472" w:rsidP="00F8496C">
      <w:pPr>
        <w:pStyle w:val="Defaul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截止</w:t>
      </w:r>
      <w:r w:rsidR="00385EB8" w:rsidRPr="00F8496C">
        <w:rPr>
          <w:rFonts w:asciiTheme="minorEastAsia" w:eastAsiaTheme="minorEastAsia" w:hAnsiTheme="minorEastAsia" w:hint="eastAsia"/>
          <w:sz w:val="28"/>
          <w:szCs w:val="28"/>
        </w:rPr>
        <w:t>2020年</w:t>
      </w:r>
      <w:r>
        <w:rPr>
          <w:rFonts w:asciiTheme="minorEastAsia" w:eastAsiaTheme="minorEastAsia" w:hAnsiTheme="minorEastAsia" w:hint="eastAsia"/>
          <w:sz w:val="28"/>
          <w:szCs w:val="28"/>
        </w:rPr>
        <w:t>12月31日</w:t>
      </w:r>
      <w:r w:rsidR="00BE1271" w:rsidRPr="00F8496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本</w:t>
      </w:r>
      <w:r w:rsidR="00385EB8" w:rsidRPr="00F8496C">
        <w:rPr>
          <w:rFonts w:asciiTheme="minorEastAsia" w:eastAsiaTheme="minorEastAsia" w:hAnsiTheme="minorEastAsia" w:hint="eastAsia"/>
          <w:sz w:val="28"/>
          <w:szCs w:val="28"/>
        </w:rPr>
        <w:t>单位共有车辆</w:t>
      </w:r>
      <w:r w:rsidR="00972436" w:rsidRPr="00F8496C">
        <w:rPr>
          <w:rFonts w:asciiTheme="minorEastAsia" w:eastAsiaTheme="minorEastAsia" w:hAnsiTheme="minorEastAsia" w:hint="eastAsia"/>
          <w:sz w:val="28"/>
          <w:szCs w:val="28"/>
        </w:rPr>
        <w:t>3</w:t>
      </w:r>
      <w:r w:rsidR="00BE1271" w:rsidRPr="00F8496C">
        <w:rPr>
          <w:rFonts w:asciiTheme="minorEastAsia" w:eastAsiaTheme="minorEastAsia" w:hAnsiTheme="minorEastAsia" w:hint="eastAsia"/>
          <w:sz w:val="28"/>
          <w:szCs w:val="28"/>
        </w:rPr>
        <w:t>辆，其中：省级领导干部用车0</w:t>
      </w:r>
      <w:r w:rsidR="006F2E2D" w:rsidRPr="00F8496C">
        <w:rPr>
          <w:rFonts w:asciiTheme="minorEastAsia" w:eastAsiaTheme="minorEastAsia" w:hAnsiTheme="minorEastAsia" w:hint="eastAsia"/>
          <w:sz w:val="28"/>
          <w:szCs w:val="28"/>
        </w:rPr>
        <w:t>辆、</w:t>
      </w:r>
      <w:r w:rsidR="00385EB8" w:rsidRPr="00F8496C">
        <w:rPr>
          <w:rFonts w:asciiTheme="minorEastAsia" w:eastAsiaTheme="minorEastAsia" w:hAnsiTheme="minorEastAsia" w:hint="eastAsia"/>
          <w:sz w:val="28"/>
          <w:szCs w:val="28"/>
        </w:rPr>
        <w:t>主要领导干部用车</w:t>
      </w:r>
      <w:r w:rsidR="0062541F" w:rsidRPr="00F8496C">
        <w:rPr>
          <w:rFonts w:asciiTheme="minorEastAsia" w:eastAsiaTheme="minorEastAsia" w:hAnsiTheme="minorEastAsia" w:hint="eastAsia"/>
          <w:sz w:val="28"/>
          <w:szCs w:val="28"/>
        </w:rPr>
        <w:t>0</w:t>
      </w:r>
      <w:r w:rsidR="00D075EE" w:rsidRPr="00F8496C">
        <w:rPr>
          <w:rFonts w:asciiTheme="minorEastAsia" w:eastAsiaTheme="minorEastAsia" w:hAnsiTheme="minorEastAsia" w:hint="eastAsia"/>
          <w:sz w:val="28"/>
          <w:szCs w:val="28"/>
        </w:rPr>
        <w:t>辆</w:t>
      </w:r>
      <w:r w:rsidR="006F2E2D" w:rsidRPr="00F8496C">
        <w:rPr>
          <w:rFonts w:asciiTheme="minorEastAsia" w:eastAsiaTheme="minorEastAsia" w:hAnsiTheme="minorEastAsia" w:hint="eastAsia"/>
          <w:sz w:val="28"/>
          <w:szCs w:val="28"/>
        </w:rPr>
        <w:t>、</w:t>
      </w:r>
      <w:r w:rsidR="00385EB8" w:rsidRPr="00F8496C">
        <w:rPr>
          <w:rFonts w:asciiTheme="minorEastAsia" w:eastAsiaTheme="minorEastAsia" w:hAnsiTheme="minorEastAsia" w:hint="eastAsia"/>
          <w:sz w:val="28"/>
          <w:szCs w:val="28"/>
        </w:rPr>
        <w:t>机要通信用车</w:t>
      </w:r>
      <w:r w:rsidR="00B06164">
        <w:rPr>
          <w:rFonts w:asciiTheme="minorEastAsia" w:eastAsiaTheme="minorEastAsia" w:hAnsiTheme="minorEastAsia" w:hint="eastAsia"/>
          <w:sz w:val="28"/>
          <w:szCs w:val="28"/>
        </w:rPr>
        <w:t>1</w:t>
      </w:r>
      <w:r w:rsidR="00D74187" w:rsidRPr="00F8496C">
        <w:rPr>
          <w:rFonts w:asciiTheme="minorEastAsia" w:eastAsiaTheme="minorEastAsia" w:hAnsiTheme="minorEastAsia" w:hint="eastAsia"/>
          <w:sz w:val="28"/>
          <w:szCs w:val="28"/>
        </w:rPr>
        <w:t>辆、应</w:t>
      </w:r>
      <w:r w:rsidR="00385EB8" w:rsidRPr="00F8496C">
        <w:rPr>
          <w:rFonts w:asciiTheme="minorEastAsia" w:eastAsiaTheme="minorEastAsia" w:hAnsiTheme="minorEastAsia" w:hint="eastAsia"/>
          <w:sz w:val="28"/>
          <w:szCs w:val="28"/>
        </w:rPr>
        <w:t>急保障用车</w:t>
      </w:r>
      <w:r w:rsidR="00972436" w:rsidRPr="00F8496C">
        <w:rPr>
          <w:rFonts w:asciiTheme="minorEastAsia" w:eastAsiaTheme="minorEastAsia" w:hAnsiTheme="minorEastAsia" w:hint="eastAsia"/>
          <w:sz w:val="28"/>
          <w:szCs w:val="28"/>
        </w:rPr>
        <w:t>1</w:t>
      </w:r>
      <w:r w:rsidR="00385EB8" w:rsidRPr="00F8496C">
        <w:rPr>
          <w:rFonts w:asciiTheme="minorEastAsia" w:eastAsiaTheme="minorEastAsia" w:hAnsiTheme="minorEastAsia" w:hint="eastAsia"/>
          <w:sz w:val="28"/>
          <w:szCs w:val="28"/>
        </w:rPr>
        <w:t>辆、执法执勤用车</w:t>
      </w:r>
      <w:r w:rsidR="0062541F" w:rsidRPr="00F8496C">
        <w:rPr>
          <w:rFonts w:asciiTheme="minorEastAsia" w:eastAsiaTheme="minorEastAsia" w:hAnsiTheme="minorEastAsia" w:hint="eastAsia"/>
          <w:sz w:val="28"/>
          <w:szCs w:val="28"/>
        </w:rPr>
        <w:t>0</w:t>
      </w:r>
      <w:r w:rsidR="006F2E2D" w:rsidRPr="00F8496C">
        <w:rPr>
          <w:rFonts w:asciiTheme="minorEastAsia" w:eastAsiaTheme="minorEastAsia" w:hAnsiTheme="minorEastAsia" w:hint="eastAsia"/>
          <w:sz w:val="28"/>
          <w:szCs w:val="28"/>
        </w:rPr>
        <w:t>辆</w:t>
      </w:r>
      <w:r w:rsidR="00385EB8" w:rsidRPr="00F8496C">
        <w:rPr>
          <w:rFonts w:asciiTheme="minorEastAsia" w:eastAsiaTheme="minorEastAsia" w:hAnsiTheme="minorEastAsia" w:hint="eastAsia"/>
          <w:sz w:val="28"/>
          <w:szCs w:val="28"/>
        </w:rPr>
        <w:t>、特种专业技术用车</w:t>
      </w:r>
      <w:r w:rsidR="0062541F" w:rsidRPr="00F8496C">
        <w:rPr>
          <w:rFonts w:asciiTheme="minorEastAsia" w:eastAsiaTheme="minorEastAsia" w:hAnsiTheme="minorEastAsia" w:hint="eastAsia"/>
          <w:sz w:val="28"/>
          <w:szCs w:val="28"/>
        </w:rPr>
        <w:t>0</w:t>
      </w:r>
      <w:r w:rsidR="006F2E2D" w:rsidRPr="00F8496C">
        <w:rPr>
          <w:rFonts w:asciiTheme="minorEastAsia" w:eastAsiaTheme="minorEastAsia" w:hAnsiTheme="minorEastAsia" w:hint="eastAsia"/>
          <w:sz w:val="28"/>
          <w:szCs w:val="28"/>
        </w:rPr>
        <w:t>辆</w:t>
      </w:r>
      <w:r w:rsidR="00D075EE" w:rsidRPr="00F8496C">
        <w:rPr>
          <w:rFonts w:asciiTheme="minorEastAsia" w:eastAsiaTheme="minorEastAsia" w:hAnsiTheme="minorEastAsia" w:hint="eastAsia"/>
          <w:sz w:val="28"/>
          <w:szCs w:val="28"/>
        </w:rPr>
        <w:t>、离退休干部用车0辆、</w:t>
      </w:r>
      <w:r w:rsidR="00385EB8" w:rsidRPr="00F8496C">
        <w:rPr>
          <w:rFonts w:asciiTheme="minorEastAsia" w:eastAsiaTheme="minorEastAsia" w:hAnsiTheme="minorEastAsia" w:hint="eastAsia"/>
          <w:sz w:val="28"/>
          <w:szCs w:val="28"/>
        </w:rPr>
        <w:t>其他用车</w:t>
      </w:r>
      <w:r w:rsidR="00B06164">
        <w:rPr>
          <w:rFonts w:asciiTheme="minorEastAsia" w:eastAsiaTheme="minorEastAsia" w:hAnsiTheme="minorEastAsia" w:hint="eastAsia"/>
          <w:sz w:val="28"/>
          <w:szCs w:val="28"/>
        </w:rPr>
        <w:t>1</w:t>
      </w:r>
      <w:r w:rsidR="006F2E2D" w:rsidRPr="00F8496C">
        <w:rPr>
          <w:rFonts w:asciiTheme="minorEastAsia" w:eastAsiaTheme="minorEastAsia" w:hAnsiTheme="minorEastAsia" w:hint="eastAsia"/>
          <w:sz w:val="28"/>
          <w:szCs w:val="28"/>
        </w:rPr>
        <w:t>辆</w:t>
      </w:r>
      <w:r w:rsidR="009A3B5F">
        <w:rPr>
          <w:rFonts w:asciiTheme="minorEastAsia" w:eastAsiaTheme="minorEastAsia" w:hAnsiTheme="minorEastAsia" w:hint="eastAsia"/>
          <w:sz w:val="28"/>
          <w:szCs w:val="28"/>
        </w:rPr>
        <w:t>，</w:t>
      </w:r>
      <w:r w:rsidR="009A3B5F" w:rsidRPr="00FC14D6">
        <w:rPr>
          <w:rFonts w:asciiTheme="minorEastAsia" w:eastAsiaTheme="minorEastAsia" w:hAnsiTheme="minorEastAsia" w:hint="eastAsia"/>
          <w:sz w:val="28"/>
          <w:szCs w:val="28"/>
        </w:rPr>
        <w:t>其他用车主要是</w:t>
      </w:r>
      <w:r w:rsidR="00A25A24">
        <w:rPr>
          <w:rFonts w:asciiTheme="minorEastAsia" w:eastAsiaTheme="minorEastAsia" w:hAnsiTheme="minorEastAsia" w:hint="eastAsia"/>
          <w:sz w:val="28"/>
          <w:szCs w:val="28"/>
        </w:rPr>
        <w:t>车辆已不能正常使用，年久无维修价值，做为学生实习实训设备使用</w:t>
      </w:r>
      <w:r w:rsidR="00385EB8" w:rsidRPr="00F8496C">
        <w:rPr>
          <w:rFonts w:asciiTheme="minorEastAsia" w:eastAsiaTheme="minorEastAsia" w:hAnsiTheme="minorEastAsia" w:hint="eastAsia"/>
          <w:sz w:val="28"/>
          <w:szCs w:val="28"/>
        </w:rPr>
        <w:t>；单位价值50万元以上通用设备</w:t>
      </w:r>
      <w:r w:rsidR="00D74187" w:rsidRPr="00F8496C">
        <w:rPr>
          <w:rFonts w:asciiTheme="minorEastAsia" w:eastAsiaTheme="minorEastAsia" w:hAnsiTheme="minorEastAsia" w:hint="eastAsia"/>
          <w:sz w:val="28"/>
          <w:szCs w:val="28"/>
        </w:rPr>
        <w:t>0</w:t>
      </w:r>
      <w:r w:rsidR="00385EB8" w:rsidRPr="00F8496C">
        <w:rPr>
          <w:rFonts w:asciiTheme="minorEastAsia" w:eastAsiaTheme="minorEastAsia" w:hAnsiTheme="minorEastAsia" w:hint="eastAsia"/>
          <w:sz w:val="28"/>
          <w:szCs w:val="28"/>
        </w:rPr>
        <w:t>台（套）；单位价值100万元以上专用设备</w:t>
      </w:r>
      <w:r w:rsidR="00D74187" w:rsidRPr="00F8496C">
        <w:rPr>
          <w:rFonts w:asciiTheme="minorEastAsia" w:eastAsiaTheme="minorEastAsia" w:hAnsiTheme="minorEastAsia" w:hint="eastAsia"/>
          <w:sz w:val="28"/>
          <w:szCs w:val="28"/>
        </w:rPr>
        <w:t>0</w:t>
      </w:r>
      <w:r w:rsidR="00385EB8" w:rsidRPr="00F8496C">
        <w:rPr>
          <w:rFonts w:asciiTheme="minorEastAsia" w:eastAsiaTheme="minorEastAsia" w:hAnsiTheme="minorEastAsia" w:hint="eastAsia"/>
          <w:sz w:val="28"/>
          <w:szCs w:val="28"/>
        </w:rPr>
        <w:t>台（套）。</w:t>
      </w:r>
    </w:p>
    <w:p w:rsidR="004522D0" w:rsidRPr="009A3B5F" w:rsidRDefault="004522D0">
      <w:pPr>
        <w:pStyle w:val="Default"/>
        <w:jc w:val="center"/>
        <w:rPr>
          <w:sz w:val="72"/>
          <w:szCs w:val="72"/>
        </w:rPr>
      </w:pPr>
      <w:bookmarkStart w:id="1" w:name="_GoBack"/>
      <w:bookmarkEnd w:id="1"/>
    </w:p>
    <w:p w:rsidR="004522D0" w:rsidRPr="000252FD" w:rsidRDefault="004522D0">
      <w:pPr>
        <w:pStyle w:val="Default"/>
        <w:jc w:val="center"/>
        <w:rPr>
          <w:rFonts w:asciiTheme="minorEastAsia" w:eastAsiaTheme="minorEastAsia" w:hAnsiTheme="minorEastAsia"/>
          <w:sz w:val="36"/>
          <w:szCs w:val="36"/>
        </w:rPr>
      </w:pPr>
    </w:p>
    <w:p w:rsidR="004522D0" w:rsidRPr="00B821BD" w:rsidRDefault="00385EB8">
      <w:pPr>
        <w:pStyle w:val="Default"/>
        <w:jc w:val="center"/>
        <w:rPr>
          <w:rFonts w:asciiTheme="minorEastAsia" w:eastAsiaTheme="minorEastAsia" w:hAnsiTheme="minorEastAsia"/>
          <w:sz w:val="44"/>
          <w:szCs w:val="44"/>
        </w:rPr>
      </w:pPr>
      <w:r w:rsidRPr="00B821BD">
        <w:rPr>
          <w:rFonts w:asciiTheme="minorEastAsia" w:eastAsiaTheme="minorEastAsia" w:hAnsiTheme="minorEastAsia" w:hint="eastAsia"/>
          <w:sz w:val="44"/>
          <w:szCs w:val="44"/>
        </w:rPr>
        <w:t>第四部分</w:t>
      </w:r>
    </w:p>
    <w:p w:rsidR="004522D0" w:rsidRPr="00B821BD" w:rsidRDefault="00385EB8">
      <w:pPr>
        <w:jc w:val="center"/>
        <w:rPr>
          <w:rFonts w:asciiTheme="minorEastAsia" w:hAnsiTheme="minorEastAsia" w:cs="黑体"/>
          <w:color w:val="000000"/>
          <w:kern w:val="0"/>
          <w:sz w:val="44"/>
          <w:szCs w:val="44"/>
        </w:rPr>
      </w:pPr>
      <w:r w:rsidRPr="00B821BD">
        <w:rPr>
          <w:rFonts w:asciiTheme="minorEastAsia" w:hAnsiTheme="minorEastAsia" w:cs="黑体" w:hint="eastAsia"/>
          <w:color w:val="000000"/>
          <w:kern w:val="0"/>
          <w:sz w:val="44"/>
          <w:szCs w:val="44"/>
        </w:rPr>
        <w:t>名词解释</w:t>
      </w:r>
    </w:p>
    <w:p w:rsidR="00B821BD" w:rsidRPr="000252FD" w:rsidRDefault="00B821BD">
      <w:pPr>
        <w:jc w:val="center"/>
        <w:rPr>
          <w:rFonts w:asciiTheme="minorEastAsia" w:hAnsiTheme="minorEastAsia" w:cs="黑体"/>
          <w:color w:val="000000"/>
          <w:kern w:val="0"/>
          <w:sz w:val="36"/>
          <w:szCs w:val="36"/>
        </w:rPr>
      </w:pP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财政拨款收入：指本级财政当年拨付的资金。</w:t>
      </w:r>
    </w:p>
    <w:p w:rsidR="00B75E20" w:rsidRPr="00B75E20" w:rsidRDefault="00B75E20" w:rsidP="00CA79C1">
      <w:pPr>
        <w:pStyle w:val="a7"/>
        <w:shd w:val="clear" w:color="auto" w:fill="FFFFFF"/>
        <w:spacing w:line="400" w:lineRule="exact"/>
        <w:rPr>
          <w:sz w:val="27"/>
          <w:szCs w:val="27"/>
        </w:rPr>
      </w:pPr>
      <w:r>
        <w:rPr>
          <w:rFonts w:hint="eastAsia"/>
          <w:sz w:val="27"/>
          <w:szCs w:val="27"/>
        </w:rPr>
        <w:lastRenderedPageBreak/>
        <w:t>其他收入：指除上述“财政拨款收入”、“上级补助收入”、“事业收入”、“经营收入”、“附属单位上缴收入”等以外的收入。</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上年结转和结余：指以前年度尚未完成、结转到本年按有关规定继续使用的资金。</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年末结转和结余资金：指本年度或以前年度预算安排、因客观条件发生变化无法按原计划实施，需要延迟到以后年度按有关规定继续使用的资金。</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一般公共服务支出（类）：是指用于人大、政协、政府办公厅（室）及相关机构事务、发展与改革事务、统计信息事务、财政事务、税收事务、审计事务、人 力资源事务、纪检监察事务、商贸事务、工商行政管理事务、质量技术监督与检验检疫事务、民族事务、档案事务、民主党派及工商联事务、群众团</w:t>
      </w:r>
      <w:r w:rsidRPr="0002678B">
        <w:rPr>
          <w:rFonts w:hint="eastAsia"/>
          <w:sz w:val="27"/>
          <w:szCs w:val="27"/>
        </w:rPr>
        <w:t>体事务、党委办 公厅（室）及相关机构事务、</w:t>
      </w:r>
      <w:r w:rsidRPr="00B75E20">
        <w:rPr>
          <w:rFonts w:hint="eastAsia"/>
          <w:sz w:val="27"/>
          <w:szCs w:val="27"/>
        </w:rPr>
        <w:t>组织事务、宣传事务、统战事务、其他一般公共服务等方面的支出，包括保障机构正常运转、完成日常和特定的工作任务或事业发展目标的支出。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医疗卫生与计划生育支出（类）：是指用于医疗卫生与计划生育方面的支出，包括保障机构正常运转、完成日常和特定的工作任务或事业发展目标的支出。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城乡社区支出（类）：是指用于城乡社区事务支出，包括保障机构正常运转、完成日常和特定的工作任务或事业发展目标的支出。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资源勘探信息等支出（类）：是指用于资源勘探、制造业、建筑业、工业信息等方面支出，包括保障机构正常运转、完成日常和特定的工作任务或事业发展目标的支出。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国土海洋气象等支出（类）：是指用于国土资源、海洋、测绘、地震、气象等公益服务事业方面的支出，包括保障机构正常运转、完成日常和特定的工作任务或事业发展目标的支出。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住房保障支出（类）：是指用于住房方面的支出，包括保障机构正常运转、完成日常和特定的工作任务或事业发展目标的支出。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基本支出：指保障机构正常运转、完成支日常工作任务而发生的人员支出和公用支出。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lastRenderedPageBreak/>
        <w:t>项目支出：指在基本支出之外为完成特定行政任务和事业发展目标所发生的支出。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“三公”经费：指用财政拨款安排的因公出国（境）费、公务用车购置及运行费和公务接待费。其中，因公出国（境）费反映出国（境）的住宿费、旅费、伙 食补助费、杂费、培训费等支出；公务用车购置及运行费反映单位公务用车购置费及租用费、燃料费、维修费、过路过桥费、保险费、安全奖励费用等支出；公务接 待费反映单位按规定开支的各类公务接待（含外宾接待）支出。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工资福利支出：反映单位开支的在职职工和编制外长期聘用人员的各类劳动报酬，以及为上述人员缴纳的各项社会保险费等。</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基本工资：反映按规定发放的基本工资，包括公务员的职务工资、级别工资；机关工人的岗位工资、技术等级工资；事业单位工作人员的岗位工资、薪级工 资；各类学校毕业生试用期(见习期)工资、新参加工作工人学徒期、熟练期工资；军队（武警）军官、文职干部的职务（专业技术等级）工资、军衔（级别）工 资、基础工资和军龄工资；军队士官的军衔等级工资、基础工资和军龄工资等。</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津贴补贴：反映经国家批准建立的机关事业单位艰苦边远地区津贴、机关工作人员地区附加津贴、机关工作人员岗位津贴、事业单位工作人员特殊岗位津贴补贴等。</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奖金：反映机关工作人员年终一次性奖金。</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伙食补助费：反映单位发给职工的伙食补助费，如误餐补助等。</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机关事业单位基本养老保险缴费：反映机关事业单位缴纳的基本养老保险费。由单位代扣的工作人员基本养老保险缴费，不在此科目反映。</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职业年金缴费：反映机关事业单位实际缴纳的职业年金支出。由单位代扣的工作人员职业年金缴费，不在此科目反映。</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职工基本医疗保险缴费：反映单位为职工缴纳的基本医疗保险费。</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其他社会保障缴费：反映单位为职工缴纳的基本医疗、失业、工伤、生育等社会保险费，残疾人就业保障金，军队（含武警）为军人缴纳的伤亡、退役医疗等社会保险费。</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lastRenderedPageBreak/>
        <w:t>住房公积金：反映行政事业单位按人力资源和社会保障部、财政部规定的基本工资和津贴补贴以及规定比例为职工缴纳的住房公积金。</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商品和服务支出：反映单位购买商品和服务的支出（不包括用于购置固定资产的支出、战略性和应急储备支出）。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办公费：反映单位购买按财务会计制度规定不符合固定资产确认标准的日常办公用品、书报杂志等支出。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印刷费：反映单位的印刷费支出。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水费：反映单位支付的水费、污水处理费等支出。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电费：反映单位的电费支出。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邮电费：反映单位开支的信函、包裹、货物等物品的邮寄费及电话费、电报费、传真费、网络通讯费等。</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物业管理费：反映单位开支的办公用房以及未实行职工住宅物业服务改革的在职职工和离退休人员宿舍等的物业管理费，包括综合治理、绿化、卫生等方面的支出。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差旅费：反映单位工作人员出差发生的城市间交通费、住宿费、伙食补贴费和市内交通费。</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维修(护)费：反映单位日常开支的固定资产（不包括车船等交通工具）修理和维护费用，网络信息系统运行与维护费用，以及按规定提取的修购基金。</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租赁费：反映租赁办公用房、宿舍、专用通讯网以及其他设备等方面的费用。</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会议费：反映会议中按规定开支的住宿费、伙食费、会议室租金、交通费、文件印刷费、医药费等。</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培训费：反映除因公出国（境）培训费以外的各类培训支出。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公务接待费：反映单位按规定开支的各类公务接待（含外宾接待）费用。</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专用燃料费：反映用作业务工作设备的车、船设施等的油料支出。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劳务费：反映支付给单位和个人的劳务费用，如临时聘用人员、钟点工工资，稿费、翻译费，评审费等。</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lastRenderedPageBreak/>
        <w:t>工会经费：反映单位按规定提取的工会经费。</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福利费：反映单位按规定提取的福利费。</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公务用车运行维护费：反映单位按规定保留的公务用车燃料费、维修费、过桥过路费、保险费、安全奖励费用等支出。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其他交通费用：反映单位除公务用车运行维护费以外的其他交通费用。如公务交通补贴，租车费用、出租车费用，飞机、船舶等的燃料费、维修费、保险费等。</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其他商品和服务支出：反映上述科目未包括的日常公用支出。如行政赔偿费和诉讼费、国内组织的会员费、来访费、广告宣传、其他劳务费及离休人员特需费、公用经费等。</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对个人和家庭的补助：反映政府用于对个人和家庭的补助支出。</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退休费：反映行政事业单位和军队移交政府安置的退休人员的退休费和其他补贴。</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抚恤金：反映按规定开支的烈士遗属、牺牲病故人员遗属的一次性和定期抚恤金，伤残人员的抚恤金，离退休人员等其他人员的各项抚恤金。</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其他对个人和家庭的补助支出：反映未包括在上述科目的对个人和家庭的补助支出，如婴幼儿补贴、职工探亲旅费、退职人员及随行家属路费、符合条件的退 役回乡义务兵一次性建房补助、符合安置条件的城镇退役士兵自谋职业的一次性经济补助费、对农户的生产经营补贴、保障性住房租金补贴等。</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对企业补助：反映政府对各类企业的补助支出。切块由发展改革部门安排的基本建设支出中对企业补助支出不在此科目反映。</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费用补贴：反映对企业的费用性补贴。</w:t>
      </w:r>
    </w:p>
    <w:p w:rsidR="004522D0" w:rsidRPr="00B75E20" w:rsidRDefault="00385EB8" w:rsidP="00CA79C1">
      <w:pPr>
        <w:pStyle w:val="a7"/>
        <w:shd w:val="clear" w:color="auto" w:fill="FFFFFF"/>
        <w:spacing w:line="400" w:lineRule="exact"/>
        <w:rPr>
          <w:sz w:val="27"/>
          <w:szCs w:val="27"/>
        </w:rPr>
      </w:pPr>
      <w:r w:rsidRPr="00B75E20">
        <w:rPr>
          <w:rFonts w:hint="eastAsia"/>
          <w:sz w:val="27"/>
          <w:szCs w:val="27"/>
        </w:rPr>
        <w:t>其他资本性支出：反映发展与改革部门以外的其他部门安排的用于购置固定资产、战略性和应急性储备、土地和无形资产，以及购建基础设施、大型修缮和财政支持企业更新改造所发生的支出。</w:t>
      </w:r>
    </w:p>
    <w:p w:rsidR="00D3226A" w:rsidRDefault="00385EB8" w:rsidP="00CA79C1">
      <w:pPr>
        <w:pStyle w:val="a7"/>
        <w:shd w:val="clear" w:color="auto" w:fill="FFFFFF"/>
        <w:spacing w:line="400" w:lineRule="exact"/>
        <w:rPr>
          <w:sz w:val="27"/>
          <w:szCs w:val="27"/>
        </w:rPr>
      </w:pPr>
      <w:r w:rsidRPr="00B75E20">
        <w:rPr>
          <w:rFonts w:hint="eastAsia"/>
          <w:sz w:val="27"/>
          <w:szCs w:val="27"/>
        </w:rPr>
        <w:t>办公设备购置：反映用于购置并按财务会计制度规定纳入固定资产核算范围的办公家具和办公设备的支出，以及按规定提取的修购基金。</w:t>
      </w:r>
    </w:p>
    <w:p w:rsidR="006C0B99" w:rsidRDefault="006C0B99" w:rsidP="00CA79C1">
      <w:pPr>
        <w:pStyle w:val="a7"/>
        <w:shd w:val="clear" w:color="auto" w:fill="FFFFFF"/>
        <w:spacing w:line="400" w:lineRule="exact"/>
        <w:rPr>
          <w:sz w:val="27"/>
          <w:szCs w:val="27"/>
        </w:rPr>
      </w:pPr>
    </w:p>
    <w:p w:rsidR="00C17D19" w:rsidRPr="00B821BD" w:rsidRDefault="00C17D19" w:rsidP="00C17D19">
      <w:pPr>
        <w:pStyle w:val="Default"/>
        <w:jc w:val="center"/>
        <w:rPr>
          <w:rFonts w:asciiTheme="minorEastAsia" w:eastAsiaTheme="minorEastAsia" w:hAnsiTheme="minorEastAsia"/>
          <w:sz w:val="44"/>
          <w:szCs w:val="44"/>
        </w:rPr>
      </w:pPr>
      <w:r w:rsidRPr="00B821BD">
        <w:rPr>
          <w:rFonts w:asciiTheme="minorEastAsia" w:eastAsiaTheme="minorEastAsia" w:hAnsiTheme="minorEastAsia" w:hint="eastAsia"/>
          <w:sz w:val="44"/>
          <w:szCs w:val="44"/>
        </w:rPr>
        <w:lastRenderedPageBreak/>
        <w:t>第五部分</w:t>
      </w:r>
    </w:p>
    <w:p w:rsidR="00C17D19" w:rsidRPr="00B821BD" w:rsidRDefault="00C17D19" w:rsidP="00C17D19">
      <w:pPr>
        <w:jc w:val="center"/>
        <w:rPr>
          <w:rFonts w:asciiTheme="minorEastAsia" w:hAnsiTheme="minorEastAsia" w:cs="黑体"/>
          <w:color w:val="000000"/>
          <w:kern w:val="0"/>
          <w:sz w:val="44"/>
          <w:szCs w:val="44"/>
        </w:rPr>
      </w:pPr>
      <w:r w:rsidRPr="00B821BD">
        <w:rPr>
          <w:rFonts w:asciiTheme="minorEastAsia" w:hAnsiTheme="minorEastAsia" w:cs="黑体" w:hint="eastAsia"/>
          <w:color w:val="000000"/>
          <w:kern w:val="0"/>
          <w:sz w:val="44"/>
          <w:szCs w:val="44"/>
        </w:rPr>
        <w:t>附件1</w:t>
      </w:r>
    </w:p>
    <w:p w:rsidR="00C17D19" w:rsidRDefault="00C17D19" w:rsidP="00C17D19">
      <w:pPr>
        <w:jc w:val="center"/>
        <w:rPr>
          <w:rFonts w:asciiTheme="minorEastAsia" w:hAnsiTheme="minorEastAsia" w:cs="黑体"/>
          <w:color w:val="000000"/>
          <w:kern w:val="0"/>
          <w:sz w:val="44"/>
          <w:szCs w:val="44"/>
        </w:rPr>
      </w:pPr>
    </w:p>
    <w:p w:rsidR="00C17D19" w:rsidRPr="00C02248" w:rsidRDefault="00C17D19" w:rsidP="00C17D19">
      <w:pPr>
        <w:jc w:val="center"/>
        <w:rPr>
          <w:rFonts w:asciiTheme="minorEastAsia" w:hAnsiTheme="minorEastAsia" w:cs="黑体"/>
          <w:b/>
          <w:color w:val="000000"/>
          <w:kern w:val="0"/>
          <w:sz w:val="36"/>
          <w:szCs w:val="36"/>
        </w:rPr>
      </w:pPr>
      <w:r w:rsidRPr="00C02248">
        <w:rPr>
          <w:rFonts w:asciiTheme="minorEastAsia" w:hAnsiTheme="minorEastAsia" w:cs="黑体" w:hint="eastAsia"/>
          <w:b/>
          <w:color w:val="000000"/>
          <w:kern w:val="0"/>
          <w:sz w:val="36"/>
          <w:szCs w:val="36"/>
        </w:rPr>
        <w:t>2020年度部门整体支出绩效评价报告</w:t>
      </w:r>
    </w:p>
    <w:p w:rsidR="00C17D19" w:rsidRDefault="00C17D19" w:rsidP="00C17D19">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根据市财政局《关于开展2020年度部门整体支出绩效评价工作的通知》要求，现将我校2020年度整体支出绩效自评情况报告如下： </w:t>
      </w:r>
    </w:p>
    <w:p w:rsidR="00C17D19" w:rsidRDefault="00C17D19" w:rsidP="00C17D19">
      <w:pPr>
        <w:spacing w:line="560" w:lineRule="exact"/>
        <w:jc w:val="left"/>
        <w:rPr>
          <w:rFonts w:ascii="仿宋" w:eastAsia="仿宋" w:hAnsi="仿宋" w:cs="仿宋"/>
          <w:b/>
          <w:sz w:val="32"/>
          <w:szCs w:val="32"/>
        </w:rPr>
      </w:pPr>
      <w:r>
        <w:rPr>
          <w:rFonts w:ascii="仿宋" w:eastAsia="仿宋" w:hAnsi="仿宋" w:cs="仿宋" w:hint="eastAsia"/>
          <w:b/>
          <w:sz w:val="32"/>
          <w:szCs w:val="32"/>
        </w:rPr>
        <w:t>一、单位概况</w:t>
      </w:r>
    </w:p>
    <w:p w:rsidR="00C17D19" w:rsidRDefault="00C17D19" w:rsidP="00C17D19">
      <w:pPr>
        <w:pStyle w:val="a7"/>
        <w:spacing w:before="0" w:beforeAutospacing="0" w:after="0" w:afterAutospacing="0" w:line="560" w:lineRule="exact"/>
        <w:ind w:firstLineChars="100" w:firstLine="301"/>
        <w:rPr>
          <w:rFonts w:ascii="仿宋" w:eastAsia="仿宋" w:hAnsi="仿宋" w:cs="仿宋"/>
          <w:b/>
          <w:sz w:val="30"/>
          <w:szCs w:val="30"/>
        </w:rPr>
      </w:pPr>
      <w:r>
        <w:rPr>
          <w:rFonts w:ascii="仿宋" w:eastAsia="仿宋" w:hAnsi="仿宋" w:cs="仿宋" w:hint="eastAsia"/>
          <w:b/>
          <w:sz w:val="30"/>
          <w:szCs w:val="30"/>
        </w:rPr>
        <w:t>（一）单位主要职能，机构、人员及学生规模等情况。</w:t>
      </w:r>
    </w:p>
    <w:p w:rsidR="00C17D19" w:rsidRDefault="00C17D19" w:rsidP="00C17D19">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 w:eastAsia="仿宋" w:hAnsi="仿宋" w:cs="仿宋"/>
          <w:color w:val="000000"/>
          <w:sz w:val="30"/>
          <w:szCs w:val="30"/>
          <w:lang w:val="en-US"/>
        </w:rPr>
      </w:pPr>
      <w:r>
        <w:rPr>
          <w:rFonts w:ascii="仿宋" w:eastAsia="仿宋" w:hAnsi="仿宋" w:cs="仿宋" w:hint="eastAsia"/>
          <w:color w:val="000000"/>
          <w:sz w:val="30"/>
          <w:szCs w:val="30"/>
          <w:lang w:val="en-US"/>
        </w:rPr>
        <w:t>邵阳职业技术学院座落于邵阳市大祥区城南梅子井，属财政补助事业单位，主要职责是培养高等技能型、应用型专业人才，助推经济社会发展，同时为邵阳经济发展提供决策、咨询和技术服务。</w:t>
      </w:r>
    </w:p>
    <w:p w:rsidR="00C17D19" w:rsidRDefault="00C17D19" w:rsidP="00C17D19">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 w:eastAsia="仿宋" w:hAnsi="仿宋" w:cs="仿宋"/>
          <w:color w:val="00B050"/>
          <w:sz w:val="30"/>
          <w:szCs w:val="30"/>
          <w:lang w:val="en-US"/>
        </w:rPr>
      </w:pPr>
      <w:r>
        <w:rPr>
          <w:rFonts w:ascii="仿宋" w:eastAsia="仿宋" w:hAnsi="仿宋" w:cs="仿宋" w:hint="eastAsia"/>
          <w:color w:val="000000"/>
          <w:sz w:val="30"/>
          <w:szCs w:val="30"/>
          <w:lang w:val="en-US"/>
        </w:rPr>
        <w:t>我校共设30个职能机构，分别是：党政办公室、组织人事处、统战宣传部、教务处、财务处、学生工作处、招生就业处、科研处、后勤处、保卫处、规划基建处、离退休工作处、纪检监察室、工会、团委、质量控制办公室、网络中心、继续教育与培训学院、图书馆、电梯工程学院、汽车与智能制造学院、信息技术与创意系、财会工商系、生物工程系、建筑工程系、五年制大专部、公共课部、思想政治教育部、机关党总支、教学教辅党总支。</w:t>
      </w:r>
    </w:p>
    <w:p w:rsidR="00C17D19" w:rsidRDefault="00C17D19" w:rsidP="00C17D19">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2020年我院事业编制 480人，实际在职人员</w:t>
      </w:r>
      <w:r>
        <w:rPr>
          <w:rFonts w:ascii="仿宋" w:eastAsia="仿宋" w:hAnsi="仿宋" w:cs="仿宋" w:hint="eastAsia"/>
          <w:color w:val="000000"/>
          <w:sz w:val="30"/>
          <w:szCs w:val="30"/>
        </w:rPr>
        <w:t>392人，退休人员 171人，离休人员1人，遗属人员12人。在校学生共计 10420人，其中</w:t>
      </w:r>
      <w:r>
        <w:rPr>
          <w:rFonts w:ascii="仿宋" w:eastAsia="仿宋" w:hAnsi="仿宋" w:cs="仿宋" w:hint="eastAsia"/>
          <w:sz w:val="30"/>
          <w:szCs w:val="30"/>
        </w:rPr>
        <w:t>普通专科学生 8406人，五年制大专学生2014人。</w:t>
      </w:r>
    </w:p>
    <w:p w:rsidR="00C17D19" w:rsidRDefault="00C17D19" w:rsidP="00C17D19">
      <w:pPr>
        <w:pStyle w:val="a7"/>
        <w:spacing w:before="0" w:beforeAutospacing="0" w:after="0" w:afterAutospacing="0" w:line="560" w:lineRule="exact"/>
        <w:ind w:leftChars="42" w:left="88" w:rightChars="-50" w:right="-105" w:firstLineChars="200" w:firstLine="602"/>
        <w:rPr>
          <w:rFonts w:ascii="仿宋" w:eastAsia="仿宋" w:hAnsi="仿宋" w:cs="仿宋"/>
          <w:b/>
          <w:sz w:val="30"/>
          <w:szCs w:val="30"/>
        </w:rPr>
      </w:pPr>
      <w:r>
        <w:rPr>
          <w:rFonts w:ascii="仿宋" w:eastAsia="仿宋" w:hAnsi="仿宋" w:cs="仿宋" w:hint="eastAsia"/>
          <w:b/>
          <w:sz w:val="30"/>
          <w:szCs w:val="30"/>
        </w:rPr>
        <w:t>（二）单位整体支出规模、使用方向和主要内容、涉及范围。</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s="仿宋"/>
          <w:color w:val="000000"/>
          <w:sz w:val="30"/>
          <w:szCs w:val="30"/>
        </w:rPr>
      </w:pPr>
      <w:r>
        <w:rPr>
          <w:rFonts w:ascii="仿宋" w:eastAsia="仿宋" w:hAnsi="仿宋" w:cs="仿宋" w:hint="eastAsia"/>
          <w:sz w:val="30"/>
          <w:szCs w:val="30"/>
        </w:rPr>
        <w:t>2020年，本单位整体支出15967.74万元。其中：基本支出12177.98万元，基本支出主要是维护学校教学秩序的正常运转和提升学校的教育教学质量；项目支出3789.77万元，</w:t>
      </w:r>
      <w:r>
        <w:rPr>
          <w:rFonts w:ascii="仿宋" w:eastAsia="仿宋" w:hAnsi="仿宋" w:cs="仿宋" w:hint="eastAsia"/>
          <w:color w:val="000000"/>
          <w:sz w:val="30"/>
          <w:szCs w:val="30"/>
        </w:rPr>
        <w:t>主要用于归还银行贷款本金（原校园建设贷款）及支付土地手续办理费用。</w:t>
      </w:r>
    </w:p>
    <w:p w:rsidR="00C17D19" w:rsidRDefault="00C17D19" w:rsidP="00C17D19">
      <w:pPr>
        <w:pStyle w:val="a7"/>
        <w:spacing w:before="0" w:beforeAutospacing="0" w:after="0" w:afterAutospacing="0" w:line="560" w:lineRule="exact"/>
        <w:ind w:leftChars="42" w:left="88" w:rightChars="-50" w:right="-105" w:firstLineChars="200" w:firstLine="602"/>
        <w:rPr>
          <w:rFonts w:ascii="仿宋" w:eastAsia="仿宋" w:hAnsi="仿宋" w:cs="仿宋"/>
          <w:b/>
          <w:sz w:val="30"/>
          <w:szCs w:val="30"/>
        </w:rPr>
      </w:pPr>
      <w:r>
        <w:rPr>
          <w:rFonts w:ascii="仿宋" w:eastAsia="仿宋" w:hAnsi="仿宋" w:cs="仿宋" w:hint="eastAsia"/>
          <w:b/>
          <w:sz w:val="30"/>
          <w:szCs w:val="30"/>
        </w:rPr>
        <w:lastRenderedPageBreak/>
        <w:t>二、部门整体支出管理及使用情况</w:t>
      </w:r>
    </w:p>
    <w:p w:rsidR="00C17D19" w:rsidRDefault="00C17D19" w:rsidP="00C17D19">
      <w:pPr>
        <w:spacing w:line="5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（一）预算执行情况</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s="仿宋"/>
          <w:sz w:val="30"/>
          <w:szCs w:val="30"/>
        </w:rPr>
      </w:pPr>
      <w:r>
        <w:rPr>
          <w:rFonts w:ascii="仿宋" w:eastAsia="仿宋" w:hAnsi="仿宋" w:cs="仿宋" w:hint="eastAsia"/>
          <w:sz w:val="30"/>
          <w:szCs w:val="30"/>
        </w:rPr>
        <w:t>年初根据学院工作计划和重点工作安排，坚持量入为出、收支平衡、统筹安排、突出重点、勤俭办学的原则，编制了2020年财务收支预算，经学校教职工代表大会讨论确定后执行。</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_GB2312" w:eastAsia="仿宋_GB2312" w:hAnsi="仿宋"/>
          <w:color w:val="000000"/>
          <w:sz w:val="32"/>
          <w:szCs w:val="32"/>
        </w:rPr>
      </w:pPr>
      <w:r>
        <w:rPr>
          <w:rFonts w:ascii="仿宋" w:eastAsia="仿宋" w:hAnsi="仿宋" w:cs="仿宋" w:hint="eastAsia"/>
          <w:sz w:val="30"/>
          <w:szCs w:val="30"/>
        </w:rPr>
        <w:t>2020年</w:t>
      </w:r>
      <w:r>
        <w:rPr>
          <w:rFonts w:ascii="仿宋" w:eastAsia="仿宋" w:hAnsi="仿宋" w:cs="仿宋" w:hint="eastAsia"/>
          <w:b/>
          <w:bCs/>
          <w:sz w:val="30"/>
          <w:szCs w:val="30"/>
        </w:rPr>
        <w:t>年初部门预算整体支出</w:t>
      </w:r>
      <w:r>
        <w:rPr>
          <w:rFonts w:ascii="仿宋" w:eastAsia="仿宋" w:hAnsi="仿宋" w:cs="仿宋" w:hint="eastAsia"/>
          <w:sz w:val="30"/>
          <w:szCs w:val="30"/>
        </w:rPr>
        <w:t>11182.98万元</w:t>
      </w:r>
      <w:r>
        <w:rPr>
          <w:rFonts w:ascii="仿宋" w:eastAsia="仿宋" w:hAnsi="仿宋" w:cs="仿宋" w:hint="eastAsia"/>
          <w:color w:val="000000"/>
          <w:sz w:val="30"/>
          <w:szCs w:val="30"/>
        </w:rPr>
        <w:t>，比2019年增加</w:t>
      </w:r>
      <w:r>
        <w:rPr>
          <w:rFonts w:ascii="仿宋_GB2312" w:eastAsia="仿宋_GB2312" w:hAnsi="仿宋" w:hint="eastAsia"/>
          <w:color w:val="000000"/>
          <w:sz w:val="32"/>
          <w:szCs w:val="32"/>
        </w:rPr>
        <w:t>4701.11</w:t>
      </w:r>
      <w:r>
        <w:rPr>
          <w:rFonts w:ascii="仿宋" w:eastAsia="仿宋" w:hAnsi="仿宋" w:cs="仿宋" w:hint="eastAsia"/>
          <w:color w:val="000000"/>
          <w:sz w:val="30"/>
          <w:szCs w:val="30"/>
        </w:rPr>
        <w:t>万元，增长</w:t>
      </w:r>
      <w:r>
        <w:rPr>
          <w:rFonts w:ascii="仿宋_GB2312" w:eastAsia="仿宋_GB2312" w:hAnsi="仿宋" w:hint="eastAsia"/>
          <w:color w:val="000000"/>
          <w:sz w:val="32"/>
          <w:szCs w:val="32"/>
        </w:rPr>
        <w:t>72.52</w:t>
      </w:r>
      <w:r>
        <w:rPr>
          <w:rFonts w:ascii="仿宋" w:eastAsia="仿宋" w:hAnsi="仿宋" w:cs="仿宋" w:hint="eastAsia"/>
          <w:color w:val="000000"/>
          <w:sz w:val="30"/>
          <w:szCs w:val="30"/>
        </w:rPr>
        <w:t>%，主要原因是：</w:t>
      </w:r>
      <w:r>
        <w:rPr>
          <w:rFonts w:ascii="仿宋_GB2312" w:eastAsia="仿宋_GB2312" w:hAnsi="仿宋" w:hint="eastAsia"/>
          <w:color w:val="000000"/>
          <w:sz w:val="32"/>
          <w:szCs w:val="32"/>
        </w:rPr>
        <w:t>1、在职人员基本工资和离退休费用增加等，导致经费增加；2、学生人数增加导致对应的经费增加；3、生均经费拨款增加。</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基本支出3722.98万元，其中：工资福利支出3599.68万元；商品和服务支出123.3万元；对个人和家庭补助支出34.09万元。我校全口径“三公”经费预算数为 37万元，其中：因公出国（境）费 5万元，公务用车购置及运行费 17万元，公务接待费 15万元。当年“三公”经费预算与上年度持平，主要是本单位按照中央、省和市委市政府要求，厉行节约，牢固树立过“紧日子”思想，严控“三公”经费。</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s="仿宋"/>
          <w:sz w:val="30"/>
          <w:szCs w:val="30"/>
        </w:rPr>
      </w:pPr>
      <w:r>
        <w:rPr>
          <w:rFonts w:ascii="仿宋" w:eastAsia="仿宋" w:hAnsi="仿宋" w:cs="仿宋" w:hint="eastAsia"/>
          <w:sz w:val="30"/>
          <w:szCs w:val="30"/>
        </w:rPr>
        <w:t>学院2020年</w:t>
      </w:r>
      <w:r>
        <w:rPr>
          <w:rFonts w:ascii="仿宋" w:eastAsia="仿宋" w:hAnsi="仿宋" w:cs="仿宋" w:hint="eastAsia"/>
          <w:b/>
          <w:bCs/>
          <w:sz w:val="30"/>
          <w:szCs w:val="30"/>
        </w:rPr>
        <w:t>实际整体支出</w:t>
      </w:r>
      <w:r>
        <w:rPr>
          <w:rFonts w:ascii="仿宋" w:eastAsia="仿宋" w:hAnsi="仿宋" w:cs="仿宋" w:hint="eastAsia"/>
          <w:sz w:val="30"/>
          <w:szCs w:val="30"/>
        </w:rPr>
        <w:t>15967.74万元，重点保证了学院的正常运转和学院中心工作的开展，达到了部门整体支出绩效目标的要求，完成了部门整体绩效指标；教职工基本待遇得到保障，预算执行率100%；资金结余 0 万元。当年“三公”经费支出为12.01万元，控制率100%。</w:t>
      </w:r>
    </w:p>
    <w:p w:rsidR="00C17D19" w:rsidRDefault="00C17D19" w:rsidP="00C17D19">
      <w:pPr>
        <w:pStyle w:val="a7"/>
        <w:spacing w:before="0" w:beforeAutospacing="0" w:after="0" w:afterAutospacing="0" w:line="560" w:lineRule="exact"/>
        <w:ind w:rightChars="-50" w:right="-105" w:firstLineChars="250" w:firstLine="750"/>
        <w:rPr>
          <w:rFonts w:ascii="仿宋" w:eastAsia="仿宋" w:hAnsi="仿宋" w:cs="仿宋"/>
          <w:sz w:val="30"/>
          <w:szCs w:val="30"/>
        </w:rPr>
      </w:pPr>
      <w:r>
        <w:rPr>
          <w:rFonts w:ascii="仿宋" w:eastAsia="仿宋" w:hAnsi="仿宋" w:cs="仿宋" w:hint="eastAsia"/>
          <w:sz w:val="30"/>
          <w:szCs w:val="30"/>
        </w:rPr>
        <w:t>项目支出预算7460万元（含纳入专户管理的非税收入拨款3800），实际支出3789.77万元，完成率50.81%，原因是预决算计算口径不一致，在年初预算中，纳入专户管理的非税收入拨款（即事业收入）3800万元</w:t>
      </w:r>
      <w:r>
        <w:rPr>
          <w:rFonts w:ascii="仿宋" w:eastAsia="仿宋" w:hAnsi="仿宋" w:cs="仿宋" w:hint="eastAsia"/>
          <w:color w:val="000000"/>
          <w:sz w:val="30"/>
          <w:szCs w:val="30"/>
        </w:rPr>
        <w:t>及生均拨款收入3200万元，计入了科目名称为高等职业教育支出，列入了项目支出；在年终决算中，事业收入及生均拨款收入的支出计入了科</w:t>
      </w:r>
      <w:r>
        <w:rPr>
          <w:rFonts w:ascii="仿宋" w:eastAsia="仿宋" w:hAnsi="仿宋" w:cs="仿宋" w:hint="eastAsia"/>
          <w:sz w:val="30"/>
          <w:szCs w:val="30"/>
        </w:rPr>
        <w:t>目名称为高等职业教育支出，列入了基本支出。</w:t>
      </w:r>
    </w:p>
    <w:p w:rsidR="00C17D19" w:rsidRDefault="00C17D19" w:rsidP="00C17D19">
      <w:pPr>
        <w:pStyle w:val="a7"/>
        <w:adjustRightInd w:val="0"/>
        <w:snapToGrid w:val="0"/>
        <w:spacing w:before="0" w:beforeAutospacing="0" w:after="0" w:afterAutospacing="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lastRenderedPageBreak/>
        <w:t>大宗物资采购严格执行《采购法》、邵阳市有关政府采购的各项政策，结合学校实际，建立了《邵阳职业技术学院政府采购管理制度》，依法依规实行政府采购，年初编制计划，采购率100%，圆满完成了全年的政府采购任务。采购过程中建立了采购需求制定、采购预算、计划申报、项目评审、现场监督、合同签订及项目验收等关键环节的内部控制制度，形成了由申报单位、监察部门、财务处、资产科等部门之间互相协调、制衡的工作运行机制。</w:t>
      </w:r>
    </w:p>
    <w:p w:rsidR="00C17D19" w:rsidRDefault="00C17D19" w:rsidP="00C17D19">
      <w:pPr>
        <w:spacing w:line="5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（二）预算管理情况</w:t>
      </w:r>
    </w:p>
    <w:p w:rsidR="00C17D19" w:rsidRDefault="00C17D19" w:rsidP="00C17D19">
      <w:pPr>
        <w:pStyle w:val="a7"/>
        <w:widowControl w:val="0"/>
        <w:adjustRightInd w:val="0"/>
        <w:snapToGrid w:val="0"/>
        <w:spacing w:before="0" w:beforeAutospacing="0" w:after="0" w:afterAutospacing="0" w:line="560" w:lineRule="exact"/>
        <w:ind w:firstLineChars="200" w:firstLine="600"/>
        <w:jc w:val="both"/>
        <w:rPr>
          <w:rFonts w:ascii="仿宋" w:eastAsia="仿宋" w:hAnsi="仿宋" w:cs="仿宋"/>
          <w:sz w:val="30"/>
          <w:szCs w:val="30"/>
        </w:rPr>
      </w:pPr>
      <w:r>
        <w:rPr>
          <w:rFonts w:ascii="仿宋" w:eastAsia="仿宋" w:hAnsi="仿宋" w:cs="仿宋"/>
          <w:sz w:val="30"/>
          <w:szCs w:val="30"/>
        </w:rPr>
        <w:t>根据学校的具体情况，</w:t>
      </w:r>
      <w:r>
        <w:rPr>
          <w:rFonts w:ascii="仿宋" w:eastAsia="仿宋" w:hAnsi="仿宋" w:cs="仿宋" w:hint="eastAsia"/>
          <w:sz w:val="30"/>
          <w:szCs w:val="30"/>
        </w:rPr>
        <w:t>合理配置会计人员，按规定设置会计机构；</w:t>
      </w:r>
      <w:r>
        <w:rPr>
          <w:rFonts w:ascii="仿宋" w:eastAsia="仿宋" w:hAnsi="仿宋" w:cs="仿宋"/>
          <w:sz w:val="30"/>
          <w:szCs w:val="30"/>
        </w:rPr>
        <w:t>制定了</w:t>
      </w:r>
      <w:r>
        <w:rPr>
          <w:rFonts w:ascii="仿宋" w:eastAsia="仿宋" w:hAnsi="仿宋" w:cs="仿宋" w:hint="eastAsia"/>
          <w:sz w:val="30"/>
          <w:szCs w:val="30"/>
        </w:rPr>
        <w:t>资金管理办法、</w:t>
      </w:r>
      <w:r>
        <w:rPr>
          <w:rFonts w:ascii="仿宋" w:eastAsia="仿宋" w:hAnsi="仿宋" w:cs="仿宋"/>
          <w:sz w:val="30"/>
          <w:szCs w:val="30"/>
        </w:rPr>
        <w:t>内部控制制度，完善了财务收支审批制度</w:t>
      </w:r>
      <w:r>
        <w:rPr>
          <w:rFonts w:ascii="仿宋" w:eastAsia="仿宋" w:hAnsi="仿宋" w:cs="仿宋" w:hint="eastAsia"/>
          <w:sz w:val="30"/>
          <w:szCs w:val="30"/>
        </w:rPr>
        <w:t>，建立了</w:t>
      </w:r>
      <w:r>
        <w:rPr>
          <w:rFonts w:ascii="仿宋" w:eastAsia="仿宋" w:hAnsi="仿宋" w:cs="仿宋"/>
          <w:sz w:val="30"/>
          <w:szCs w:val="30"/>
        </w:rPr>
        <w:t>会计工作人员岗位制度等相关制度，会计基础工作</w:t>
      </w:r>
      <w:r>
        <w:rPr>
          <w:rFonts w:ascii="仿宋" w:eastAsia="仿宋" w:hAnsi="仿宋" w:cs="仿宋" w:hint="eastAsia"/>
          <w:sz w:val="30"/>
          <w:szCs w:val="30"/>
        </w:rPr>
        <w:t>规范</w:t>
      </w:r>
      <w:r>
        <w:rPr>
          <w:rFonts w:ascii="仿宋" w:eastAsia="仿宋" w:hAnsi="仿宋" w:cs="仿宋"/>
          <w:sz w:val="30"/>
          <w:szCs w:val="30"/>
        </w:rPr>
        <w:t>健全</w:t>
      </w:r>
      <w:r>
        <w:rPr>
          <w:rFonts w:ascii="仿宋" w:eastAsia="仿宋" w:hAnsi="仿宋" w:cs="仿宋" w:hint="eastAsia"/>
          <w:sz w:val="30"/>
          <w:szCs w:val="30"/>
        </w:rPr>
        <w:t>，</w:t>
      </w:r>
      <w:r>
        <w:rPr>
          <w:rFonts w:ascii="仿宋" w:eastAsia="仿宋" w:hAnsi="仿宋" w:cs="仿宋"/>
          <w:sz w:val="30"/>
          <w:szCs w:val="30"/>
        </w:rPr>
        <w:t>会计档案</w:t>
      </w:r>
      <w:r>
        <w:rPr>
          <w:rFonts w:ascii="仿宋" w:eastAsia="仿宋" w:hAnsi="仿宋" w:cs="仿宋" w:hint="eastAsia"/>
          <w:sz w:val="30"/>
          <w:szCs w:val="30"/>
        </w:rPr>
        <w:t>管理</w:t>
      </w:r>
      <w:r>
        <w:rPr>
          <w:rFonts w:ascii="仿宋" w:eastAsia="仿宋" w:hAnsi="仿宋" w:cs="仿宋"/>
          <w:sz w:val="30"/>
          <w:szCs w:val="30"/>
        </w:rPr>
        <w:t>符合</w:t>
      </w:r>
      <w:r>
        <w:rPr>
          <w:rFonts w:ascii="仿宋" w:eastAsia="仿宋" w:hAnsi="仿宋" w:cs="仿宋" w:hint="eastAsia"/>
          <w:sz w:val="30"/>
          <w:szCs w:val="30"/>
        </w:rPr>
        <w:t>相关</w:t>
      </w:r>
      <w:r>
        <w:rPr>
          <w:rFonts w:ascii="仿宋" w:eastAsia="仿宋" w:hAnsi="仿宋" w:cs="仿宋"/>
          <w:sz w:val="30"/>
          <w:szCs w:val="30"/>
        </w:rPr>
        <w:t>规定要求</w:t>
      </w:r>
      <w:r>
        <w:rPr>
          <w:rFonts w:ascii="仿宋" w:eastAsia="仿宋" w:hAnsi="仿宋" w:cs="仿宋" w:hint="eastAsia"/>
          <w:sz w:val="30"/>
          <w:szCs w:val="30"/>
        </w:rPr>
        <w:t>。</w:t>
      </w:r>
      <w:r>
        <w:rPr>
          <w:rFonts w:ascii="仿宋" w:eastAsia="仿宋" w:hAnsi="仿宋" w:cs="仿宋"/>
          <w:sz w:val="30"/>
          <w:szCs w:val="30"/>
        </w:rPr>
        <w:t>相关工作人员在工作中严格执行</w:t>
      </w:r>
      <w:r>
        <w:rPr>
          <w:rFonts w:ascii="仿宋" w:eastAsia="仿宋" w:hAnsi="仿宋" w:cs="仿宋" w:hint="eastAsia"/>
          <w:sz w:val="30"/>
          <w:szCs w:val="30"/>
        </w:rPr>
        <w:t>内部控制</w:t>
      </w:r>
      <w:r>
        <w:rPr>
          <w:rFonts w:ascii="仿宋" w:eastAsia="仿宋" w:hAnsi="仿宋" w:cs="仿宋"/>
          <w:sz w:val="30"/>
          <w:szCs w:val="30"/>
        </w:rPr>
        <w:t>制度，</w:t>
      </w:r>
      <w:r>
        <w:rPr>
          <w:rFonts w:ascii="仿宋" w:eastAsia="仿宋" w:hAnsi="仿宋" w:cs="仿宋" w:hint="eastAsia"/>
          <w:sz w:val="30"/>
          <w:szCs w:val="30"/>
        </w:rPr>
        <w:t>加强和细化了预算编制，确保财务收支平衡，保障学院工作正常开展和教育教学目标的完成。</w:t>
      </w:r>
    </w:p>
    <w:p w:rsidR="00C17D19" w:rsidRDefault="00C17D19" w:rsidP="00C17D19">
      <w:pPr>
        <w:pStyle w:val="a7"/>
        <w:widowControl w:val="0"/>
        <w:adjustRightInd w:val="0"/>
        <w:snapToGrid w:val="0"/>
        <w:spacing w:before="0" w:beforeAutospacing="0" w:after="0" w:afterAutospacing="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项目</w:t>
      </w:r>
      <w:r>
        <w:rPr>
          <w:rFonts w:ascii="仿宋" w:eastAsia="仿宋" w:hAnsi="仿宋" w:cs="仿宋"/>
          <w:sz w:val="30"/>
          <w:szCs w:val="30"/>
        </w:rPr>
        <w:t>管理</w:t>
      </w:r>
      <w:r>
        <w:rPr>
          <w:rFonts w:ascii="仿宋" w:eastAsia="仿宋" w:hAnsi="仿宋" w:cs="仿宋" w:hint="eastAsia"/>
          <w:sz w:val="30"/>
          <w:szCs w:val="30"/>
        </w:rPr>
        <w:t>规</w:t>
      </w:r>
      <w:r>
        <w:rPr>
          <w:rFonts w:ascii="仿宋" w:eastAsia="仿宋" w:hAnsi="仿宋" w:cs="仿宋"/>
          <w:sz w:val="30"/>
          <w:szCs w:val="30"/>
        </w:rPr>
        <w:t>范</w:t>
      </w:r>
      <w:r>
        <w:rPr>
          <w:rFonts w:ascii="仿宋" w:eastAsia="仿宋" w:hAnsi="仿宋" w:cs="仿宋" w:hint="eastAsia"/>
          <w:sz w:val="30"/>
          <w:szCs w:val="30"/>
        </w:rPr>
        <w:t>，</w:t>
      </w:r>
      <w:r>
        <w:rPr>
          <w:rFonts w:ascii="仿宋" w:eastAsia="仿宋" w:hAnsi="仿宋" w:cs="仿宋"/>
          <w:sz w:val="30"/>
          <w:szCs w:val="30"/>
        </w:rPr>
        <w:t>流程</w:t>
      </w:r>
      <w:r>
        <w:rPr>
          <w:rFonts w:ascii="仿宋" w:eastAsia="仿宋" w:hAnsi="仿宋" w:cs="仿宋" w:hint="eastAsia"/>
          <w:sz w:val="30"/>
          <w:szCs w:val="30"/>
        </w:rPr>
        <w:t>合理。</w:t>
      </w:r>
      <w:r>
        <w:rPr>
          <w:rFonts w:ascii="仿宋" w:eastAsia="仿宋" w:hAnsi="仿宋" w:cs="仿宋"/>
          <w:sz w:val="30"/>
          <w:szCs w:val="30"/>
        </w:rPr>
        <w:t>从项目立项</w:t>
      </w:r>
      <w:r>
        <w:rPr>
          <w:rFonts w:ascii="仿宋" w:eastAsia="仿宋" w:hAnsi="仿宋" w:cs="仿宋" w:hint="eastAsia"/>
          <w:sz w:val="30"/>
          <w:szCs w:val="30"/>
        </w:rPr>
        <w:t>、</w:t>
      </w:r>
      <w:r>
        <w:rPr>
          <w:rFonts w:ascii="仿宋" w:eastAsia="仿宋" w:hAnsi="仿宋" w:cs="仿宋"/>
          <w:sz w:val="30"/>
          <w:szCs w:val="30"/>
        </w:rPr>
        <w:t>申报</w:t>
      </w:r>
      <w:r>
        <w:rPr>
          <w:rFonts w:ascii="仿宋" w:eastAsia="仿宋" w:hAnsi="仿宋" w:cs="仿宋" w:hint="eastAsia"/>
          <w:sz w:val="30"/>
          <w:szCs w:val="30"/>
        </w:rPr>
        <w:t>、</w:t>
      </w:r>
      <w:r>
        <w:rPr>
          <w:rFonts w:ascii="仿宋" w:eastAsia="仿宋" w:hAnsi="仿宋" w:cs="仿宋"/>
          <w:sz w:val="30"/>
          <w:szCs w:val="30"/>
        </w:rPr>
        <w:t>招投标直至验收合格交付使用</w:t>
      </w:r>
      <w:r>
        <w:rPr>
          <w:rFonts w:ascii="仿宋" w:eastAsia="仿宋" w:hAnsi="仿宋" w:cs="仿宋" w:hint="eastAsia"/>
          <w:sz w:val="30"/>
          <w:szCs w:val="30"/>
        </w:rPr>
        <w:t>，</w:t>
      </w:r>
      <w:r>
        <w:rPr>
          <w:rFonts w:ascii="仿宋" w:eastAsia="仿宋" w:hAnsi="仿宋" w:cs="仿宋"/>
          <w:sz w:val="30"/>
          <w:szCs w:val="30"/>
        </w:rPr>
        <w:t>全过程由相关部门监管到位</w:t>
      </w:r>
      <w:r>
        <w:rPr>
          <w:rFonts w:ascii="仿宋" w:eastAsia="仿宋" w:hAnsi="仿宋" w:cs="仿宋" w:hint="eastAsia"/>
          <w:sz w:val="30"/>
          <w:szCs w:val="30"/>
        </w:rPr>
        <w:t>。</w:t>
      </w:r>
    </w:p>
    <w:p w:rsidR="00C17D19" w:rsidRDefault="00C17D19" w:rsidP="00C17D1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非税收入严格执行收支两条线，未发生截留、坐支或转移的现象。</w:t>
      </w:r>
    </w:p>
    <w:p w:rsidR="00C17D19" w:rsidRDefault="00C17D19" w:rsidP="00C17D1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资金使用合法合规，支出符合国家财经法规和财务管理制度规定以及有关专项资金管理办法的规定，无超范围、超预算开支；无截留、挤占、挪用、虚列支出、随意借用、大额现金支付等情况，资金拨付有完整的审批程序和手续，资金支出符合部门预算批复的用途，重大财务事项经由集体研究决策，专项资金做到专款专用，原始凭证的取得真实有效。无</w:t>
      </w:r>
      <w:r>
        <w:rPr>
          <w:rFonts w:ascii="仿宋" w:eastAsia="仿宋" w:hAnsi="仿宋" w:cs="仿宋" w:hint="eastAsia"/>
          <w:sz w:val="30"/>
          <w:szCs w:val="30"/>
        </w:rPr>
        <w:t>超标准发放津补贴、奖金，无用公款支付应由个人支付的款项。</w:t>
      </w:r>
    </w:p>
    <w:p w:rsidR="00C17D19" w:rsidRDefault="00C17D19" w:rsidP="00C17D19">
      <w:pPr>
        <w:spacing w:line="560" w:lineRule="exact"/>
        <w:ind w:left="602"/>
        <w:jc w:val="left"/>
        <w:rPr>
          <w:rFonts w:ascii="仿宋" w:eastAsia="仿宋" w:hAnsi="仿宋" w:cs="仿宋"/>
          <w:b/>
          <w:sz w:val="30"/>
          <w:szCs w:val="30"/>
        </w:rPr>
      </w:pPr>
      <w:r>
        <w:rPr>
          <w:rFonts w:ascii="仿宋" w:eastAsia="仿宋" w:hAnsi="仿宋" w:cs="仿宋" w:hint="eastAsia"/>
          <w:b/>
          <w:sz w:val="30"/>
          <w:szCs w:val="30"/>
        </w:rPr>
        <w:t>（三）基本支出</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olor w:val="FF0000"/>
          <w:sz w:val="30"/>
          <w:szCs w:val="30"/>
        </w:rPr>
      </w:pPr>
      <w:r>
        <w:rPr>
          <w:rFonts w:ascii="仿宋" w:eastAsia="仿宋" w:hAnsi="仿宋" w:cs="仿宋" w:hint="eastAsia"/>
          <w:sz w:val="30"/>
          <w:szCs w:val="30"/>
        </w:rPr>
        <w:lastRenderedPageBreak/>
        <w:t>2020年我校</w:t>
      </w:r>
      <w:r>
        <w:rPr>
          <w:rFonts w:ascii="仿宋" w:eastAsia="仿宋" w:hAnsi="仿宋" w:cs="仿宋" w:hint="eastAsia"/>
          <w:b/>
          <w:bCs/>
          <w:sz w:val="30"/>
          <w:szCs w:val="30"/>
        </w:rPr>
        <w:t>年终决算基本支出</w:t>
      </w:r>
      <w:r>
        <w:rPr>
          <w:rFonts w:ascii="仿宋" w:eastAsia="仿宋" w:hAnsi="仿宋" w:cs="仿宋" w:hint="eastAsia"/>
          <w:sz w:val="30"/>
          <w:szCs w:val="30"/>
        </w:rPr>
        <w:t>12177.98万元，其中：工资福利支出6380.92万元，商品和服务支出3160.39万元，对个人和家庭的补助1272.37万元(含学生奖助学金649.02万元)，债务利息和费用支出619.52万元，资本性支出744.77万元。圆满完成了招生、就业、教育教学工作，后勤保障工作落实到位，无教学、安全事故的发生。</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s="仿宋"/>
          <w:sz w:val="30"/>
          <w:szCs w:val="30"/>
        </w:rPr>
      </w:pPr>
      <w:r>
        <w:rPr>
          <w:rFonts w:ascii="仿宋" w:eastAsia="仿宋" w:hAnsi="仿宋" w:cs="仿宋" w:hint="eastAsia"/>
          <w:sz w:val="30"/>
          <w:szCs w:val="30"/>
        </w:rPr>
        <w:t>我校全口径“三公”经费预算37万元，决算支出仅12.01万元，符合只减不增的政策要求。严格执行因公出国（境）、公务接待和公务用车购置及运行维护政策规定，在公务用车管理方面，规范公务用车，降低了运行费用；在公务接待管理方面，坚决禁止违规职务消费和公款大吃大喝，由院党政办统一归口管理，招待费用支出时附有招待标准和人数；公务出国（境）严格按照有关制度要求实行报批、公示。</w:t>
      </w:r>
    </w:p>
    <w:p w:rsidR="00C17D19" w:rsidRDefault="00C17D19" w:rsidP="00C17D19">
      <w:pPr>
        <w:pStyle w:val="a7"/>
        <w:spacing w:before="0" w:beforeAutospacing="0" w:after="0" w:afterAutospacing="0" w:line="560" w:lineRule="exact"/>
        <w:ind w:rightChars="-50" w:right="-105" w:firstLineChars="200" w:firstLine="602"/>
        <w:rPr>
          <w:rFonts w:ascii="仿宋" w:eastAsia="仿宋" w:hAnsi="仿宋" w:cs="仿宋"/>
          <w:sz w:val="30"/>
          <w:szCs w:val="30"/>
        </w:rPr>
      </w:pPr>
      <w:r>
        <w:rPr>
          <w:rFonts w:ascii="仿宋" w:eastAsia="仿宋" w:hAnsi="仿宋" w:cs="仿宋" w:hint="eastAsia"/>
          <w:b/>
          <w:kern w:val="2"/>
          <w:sz w:val="30"/>
          <w:szCs w:val="30"/>
        </w:rPr>
        <w:t>（四）专项支出</w:t>
      </w:r>
    </w:p>
    <w:p w:rsidR="00C17D19" w:rsidRDefault="00C17D19" w:rsidP="00C17D19">
      <w:pPr>
        <w:pStyle w:val="a7"/>
        <w:spacing w:before="0" w:beforeAutospacing="0" w:after="0" w:afterAutospacing="0" w:line="560" w:lineRule="exact"/>
        <w:ind w:left="88" w:rightChars="-50" w:right="-105" w:firstLineChars="200" w:firstLine="600"/>
        <w:rPr>
          <w:rFonts w:ascii="仿宋" w:eastAsia="仿宋" w:hAnsi="仿宋" w:cs="仿宋"/>
          <w:color w:val="000000"/>
          <w:sz w:val="30"/>
          <w:szCs w:val="30"/>
        </w:rPr>
      </w:pPr>
      <w:r>
        <w:rPr>
          <w:rFonts w:ascii="仿宋" w:eastAsia="仿宋" w:hAnsi="仿宋" w:cs="仿宋" w:hint="eastAsia"/>
          <w:sz w:val="30"/>
          <w:szCs w:val="30"/>
        </w:rPr>
        <w:t>2020年学校年终决算项目支出3789.77万元</w:t>
      </w:r>
      <w:r>
        <w:rPr>
          <w:rFonts w:ascii="仿宋" w:eastAsia="仿宋" w:hAnsi="仿宋" w:cs="仿宋" w:hint="eastAsia"/>
          <w:color w:val="000000"/>
          <w:sz w:val="30"/>
          <w:szCs w:val="30"/>
        </w:rPr>
        <w:t>。主要用于归还银行贷款本金（原校园建设贷款）及支付土地手续办理费用。</w:t>
      </w:r>
    </w:p>
    <w:p w:rsidR="00C17D19" w:rsidRDefault="00C17D19" w:rsidP="00C17D19">
      <w:pPr>
        <w:pStyle w:val="a7"/>
        <w:spacing w:before="0" w:beforeAutospacing="0" w:after="0" w:afterAutospacing="0" w:line="560" w:lineRule="exact"/>
        <w:ind w:leftChars="42" w:left="88" w:rightChars="-50" w:right="-105" w:firstLineChars="150" w:firstLine="450"/>
        <w:rPr>
          <w:rFonts w:ascii="仿宋" w:eastAsia="仿宋" w:hAnsi="仿宋" w:cs="仿宋"/>
          <w:color w:val="000000"/>
          <w:sz w:val="30"/>
          <w:szCs w:val="30"/>
        </w:rPr>
      </w:pPr>
      <w:r>
        <w:rPr>
          <w:rFonts w:ascii="仿宋" w:eastAsia="仿宋" w:hAnsi="仿宋" w:cs="仿宋" w:hint="eastAsia"/>
          <w:color w:val="000000"/>
          <w:sz w:val="30"/>
          <w:szCs w:val="30"/>
        </w:rPr>
        <w:t>1、银行贷款管理严格按照债务管理的相关规定执行，秉着只减不增的原则，压缩教学科研经费和日常开支，竭力减少债务。</w:t>
      </w:r>
    </w:p>
    <w:p w:rsidR="00C17D19" w:rsidRDefault="00C17D19" w:rsidP="00C17D19">
      <w:pPr>
        <w:pStyle w:val="a7"/>
        <w:spacing w:before="0" w:beforeAutospacing="0" w:after="0" w:afterAutospacing="0" w:line="560" w:lineRule="exact"/>
        <w:ind w:leftChars="42" w:left="88" w:rightChars="-50" w:right="-105" w:firstLineChars="150" w:firstLine="450"/>
        <w:rPr>
          <w:rFonts w:ascii="仿宋" w:eastAsia="仿宋" w:hAnsi="仿宋" w:cs="仿宋"/>
          <w:color w:val="000000"/>
          <w:sz w:val="30"/>
          <w:szCs w:val="30"/>
        </w:rPr>
      </w:pPr>
      <w:r>
        <w:rPr>
          <w:rFonts w:ascii="仿宋" w:eastAsia="仿宋" w:hAnsi="仿宋" w:cs="仿宋" w:hint="eastAsia"/>
          <w:color w:val="000000"/>
          <w:sz w:val="30"/>
          <w:szCs w:val="30"/>
        </w:rPr>
        <w:t>2、土地手续严格按照审批程序办理。</w:t>
      </w:r>
    </w:p>
    <w:p w:rsidR="00C17D19" w:rsidRDefault="00C17D19" w:rsidP="00C17D19">
      <w:pPr>
        <w:spacing w:line="560" w:lineRule="exact"/>
        <w:jc w:val="left"/>
        <w:rPr>
          <w:rFonts w:ascii="仿宋" w:eastAsia="仿宋" w:hAnsi="仿宋" w:cs="仿宋"/>
          <w:b/>
          <w:sz w:val="32"/>
          <w:szCs w:val="32"/>
        </w:rPr>
      </w:pPr>
      <w:r>
        <w:rPr>
          <w:rFonts w:ascii="仿宋" w:eastAsia="仿宋" w:hAnsi="仿宋" w:cs="仿宋" w:hint="eastAsia"/>
          <w:b/>
          <w:sz w:val="32"/>
          <w:szCs w:val="32"/>
        </w:rPr>
        <w:t>三、资产管理情况</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为加强资产管理，学院制定了国有资产、无形资产、固定资产等一系列完整的管理办法，并严格按照管理办法进行资产管理。资产账务管理合规，帐实帐卡、账账、账表（决算报表等）相符；资产有偿使用及处置收入及时足额上缴。每月按时报送行政事业单位资产报表。</w:t>
      </w:r>
    </w:p>
    <w:p w:rsidR="00C17D19" w:rsidRDefault="00C17D19" w:rsidP="00C17D19">
      <w:pPr>
        <w:spacing w:line="560" w:lineRule="exact"/>
        <w:jc w:val="left"/>
        <w:rPr>
          <w:rFonts w:ascii="仿宋" w:eastAsia="仿宋" w:hAnsi="仿宋" w:cs="仿宋"/>
          <w:b/>
          <w:sz w:val="32"/>
          <w:szCs w:val="32"/>
        </w:rPr>
      </w:pPr>
      <w:r>
        <w:rPr>
          <w:rFonts w:ascii="仿宋" w:eastAsia="仿宋" w:hAnsi="仿宋" w:cs="仿宋" w:hint="eastAsia"/>
          <w:b/>
          <w:sz w:val="32"/>
          <w:szCs w:val="32"/>
        </w:rPr>
        <w:t>四、绩效评价工作情况</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为了做好绩效评价工作，持续改进预算资金规范管理，增收节支，安全管理绩效，发挥效益突出，实现管理制度化、规范化、标准化，学校对所有专项、项目资金均实行目标管理，及时编制并报送、公开。</w:t>
      </w:r>
    </w:p>
    <w:p w:rsidR="00C17D19" w:rsidRDefault="00C17D19" w:rsidP="00C17D19">
      <w:pPr>
        <w:spacing w:line="560" w:lineRule="exact"/>
        <w:jc w:val="left"/>
        <w:rPr>
          <w:rFonts w:ascii="仿宋" w:eastAsia="仿宋" w:hAnsi="仿宋" w:cs="仿宋"/>
          <w:b/>
          <w:sz w:val="30"/>
          <w:szCs w:val="30"/>
        </w:rPr>
      </w:pPr>
      <w:r>
        <w:rPr>
          <w:rFonts w:ascii="仿宋" w:eastAsia="仿宋" w:hAnsi="仿宋" w:cs="仿宋" w:hint="eastAsia"/>
          <w:b/>
          <w:sz w:val="30"/>
          <w:szCs w:val="30"/>
        </w:rPr>
        <w:lastRenderedPageBreak/>
        <w:t>五、综合评价情况及评价结论</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kern w:val="0"/>
          <w:sz w:val="30"/>
          <w:szCs w:val="30"/>
        </w:rPr>
        <w:t>学校整体支出绩效自评良好。通过资料收集、整理、审核和自评分析，学校财务管理规范，预算执行严格，整体支出绩效情况良好。在职人员控制、政府采购和“三公”经费预算等方面严格执行了上级政策要求。</w:t>
      </w:r>
      <w:r>
        <w:rPr>
          <w:rFonts w:ascii="仿宋" w:eastAsia="仿宋" w:hAnsi="仿宋" w:cs="仿宋" w:hint="eastAsia"/>
          <w:sz w:val="30"/>
          <w:szCs w:val="30"/>
        </w:rPr>
        <w:t>学校内控制度健全，财务管理、会计核算和专项资金管理、资产管理等各项制度完善，相关管理制度合法、合规、完整，支出符合国家财经法律法规和财务管理制度以及有关专项资金管理办法的规定。圆满完成了学校职代会确定的全年工作任务，各项工作取得了一系列成绩，教学质量稳步提升，综合实力逐步增强，师生满意度和社会知名度提高。</w:t>
      </w:r>
    </w:p>
    <w:p w:rsidR="00C17D19" w:rsidRDefault="00C17D19" w:rsidP="00C17D19">
      <w:pPr>
        <w:spacing w:line="5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六、部门整体支出主要绩效</w:t>
      </w:r>
    </w:p>
    <w:p w:rsidR="00C17D19" w:rsidRDefault="00C17D19" w:rsidP="00C17D19">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根据考核评分细则，从整体上看，2020年我校运行维护决策正确，资金管理规范，项目管理到位，政策执行有力，有效发挥了财政资金的使用效率。</w:t>
      </w:r>
    </w:p>
    <w:p w:rsidR="00C17D19" w:rsidRDefault="00C17D19" w:rsidP="00C17D19">
      <w:pPr>
        <w:spacing w:line="560" w:lineRule="exact"/>
        <w:ind w:firstLineChars="100" w:firstLine="301"/>
        <w:jc w:val="left"/>
        <w:rPr>
          <w:rFonts w:ascii="仿宋" w:eastAsia="仿宋" w:hAnsi="仿宋" w:cs="仿宋"/>
          <w:b/>
          <w:sz w:val="30"/>
          <w:szCs w:val="30"/>
        </w:rPr>
      </w:pPr>
      <w:r>
        <w:rPr>
          <w:rFonts w:ascii="仿宋" w:eastAsia="仿宋" w:hAnsi="仿宋" w:cs="仿宋" w:hint="eastAsia"/>
          <w:b/>
          <w:sz w:val="30"/>
          <w:szCs w:val="30"/>
        </w:rPr>
        <w:t>（一）财政供养人员及人员经费管理规范并按时支付到位。</w:t>
      </w:r>
    </w:p>
    <w:p w:rsidR="00C17D19" w:rsidRDefault="00C17D19" w:rsidP="00C17D19">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2020年，我校人员编制数为480人，在职实有人员392人。严格按照国家及上级部门的有关工资政策，根据年初预算和上级财政部门审批的绩效标准合理发放全校人员的工资及绩效。</w:t>
      </w:r>
    </w:p>
    <w:p w:rsidR="00C17D19" w:rsidRDefault="00C17D19" w:rsidP="00C17D19">
      <w:pPr>
        <w:spacing w:line="560" w:lineRule="exact"/>
        <w:ind w:firstLineChars="250" w:firstLine="750"/>
        <w:rPr>
          <w:rFonts w:ascii="仿宋" w:eastAsia="仿宋" w:hAnsi="仿宋" w:cs="仿宋"/>
          <w:sz w:val="30"/>
          <w:szCs w:val="30"/>
        </w:rPr>
      </w:pPr>
      <w:r>
        <w:rPr>
          <w:rFonts w:ascii="仿宋" w:eastAsia="仿宋" w:hAnsi="仿宋" w:cs="仿宋" w:hint="eastAsia"/>
          <w:sz w:val="30"/>
          <w:szCs w:val="30"/>
        </w:rPr>
        <w:t>退休人员</w:t>
      </w:r>
      <w:r>
        <w:rPr>
          <w:rFonts w:ascii="仿宋" w:eastAsia="仿宋" w:hAnsi="仿宋" w:cs="仿宋" w:hint="eastAsia"/>
          <w:color w:val="000000"/>
          <w:sz w:val="30"/>
          <w:szCs w:val="30"/>
        </w:rPr>
        <w:t>171人</w:t>
      </w:r>
      <w:r>
        <w:rPr>
          <w:rFonts w:ascii="仿宋" w:eastAsia="仿宋" w:hAnsi="仿宋" w:cs="仿宋" w:hint="eastAsia"/>
          <w:sz w:val="30"/>
          <w:szCs w:val="30"/>
        </w:rPr>
        <w:t>，离休1人，全年共发放养老金231.46万元，离休费13.89万元。</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我校在职人员绩效工资、离退休人员生活补贴均按核定的标准发放，符合有关政策要求。</w:t>
      </w:r>
    </w:p>
    <w:p w:rsidR="00C17D19" w:rsidRPr="0083785F" w:rsidRDefault="00C17D19" w:rsidP="00C17D19">
      <w:pPr>
        <w:spacing w:line="560" w:lineRule="exact"/>
        <w:ind w:firstLineChars="100" w:firstLine="301"/>
        <w:jc w:val="left"/>
        <w:rPr>
          <w:rFonts w:ascii="仿宋" w:eastAsia="仿宋" w:hAnsi="仿宋" w:cs="仿宋"/>
          <w:b/>
          <w:sz w:val="30"/>
          <w:szCs w:val="30"/>
        </w:rPr>
      </w:pPr>
      <w:r w:rsidRPr="0083785F">
        <w:rPr>
          <w:rFonts w:ascii="仿宋" w:eastAsia="仿宋" w:hAnsi="仿宋" w:cs="仿宋" w:hint="eastAsia"/>
          <w:b/>
          <w:sz w:val="30"/>
          <w:szCs w:val="30"/>
        </w:rPr>
        <w:t>（二）日常教学及后勤管理经费强力保障。</w:t>
      </w:r>
    </w:p>
    <w:p w:rsidR="00C17D19" w:rsidRDefault="00C17D19" w:rsidP="00C17D19">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完</w:t>
      </w:r>
      <w:r>
        <w:rPr>
          <w:rFonts w:ascii="仿宋" w:eastAsia="仿宋" w:hAnsi="仿宋" w:cs="仿宋" w:hint="eastAsia"/>
          <w:color w:val="000000"/>
          <w:sz w:val="30"/>
          <w:szCs w:val="30"/>
        </w:rPr>
        <w:t>成了2433名</w:t>
      </w:r>
      <w:r>
        <w:rPr>
          <w:rFonts w:ascii="仿宋" w:eastAsia="仿宋" w:hAnsi="仿宋" w:cs="仿宋" w:hint="eastAsia"/>
          <w:sz w:val="30"/>
          <w:szCs w:val="30"/>
        </w:rPr>
        <w:t>三年制大专和600名五年制大专新生的招生工作，做好了2300多名毕业生的就业工作；完成了2020年度年初计划的教学任务。</w:t>
      </w:r>
    </w:p>
    <w:p w:rsidR="00C17D19" w:rsidRDefault="00C17D19" w:rsidP="00C17D19">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日常教学管理工作成效显著，一年来先后制订了《专业带头人选拔与管理办法》等10余个教学管理制度；搭建蓝墨云班课、云教学管理平台、</w:t>
      </w:r>
      <w:r>
        <w:rPr>
          <w:rFonts w:ascii="仿宋" w:eastAsia="仿宋" w:hAnsi="仿宋" w:cs="仿宋" w:hint="eastAsia"/>
          <w:sz w:val="30"/>
          <w:szCs w:val="30"/>
        </w:rPr>
        <w:lastRenderedPageBreak/>
        <w:t>课程质量监测系统三大平台，实现了对教学动态实时跟踪和评价；学籍管理在学生毕业、学籍注册，学籍异动等方面细致周到，学生满意度高。</w:t>
      </w:r>
    </w:p>
    <w:p w:rsidR="00C17D19" w:rsidRDefault="00C17D19" w:rsidP="00C17D19">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重视专业建设与课程建设，2020级人才培养方案全部通过省级合格性检查，动物医学专业人才培养方案被为省级优秀人培方案；思政课程与课程思政协同育人，14门课程立项为院级课程思政示范课，12门课程立项为省级在线开放课程。共出版云教材９部，在建云教材1５部。省级优秀校本教材2部。重视国家级、省级、校本三级培训，2020年，共组织教师参加国培、省培86人次；学院专门组织人才培养方案等校本培训6次，培训人数达到525人次。以赛促教，提升教学水平，组织教师参加省级各类赛事，全年共获得省级赛事一等奖3项，二等奖23项，三等奖25项。</w:t>
      </w:r>
    </w:p>
    <w:p w:rsidR="00C17D19" w:rsidRDefault="00C17D19" w:rsidP="00C17D19">
      <w:pPr>
        <w:ind w:firstLineChars="200" w:firstLine="600"/>
        <w:rPr>
          <w:rFonts w:ascii="仿宋" w:eastAsia="仿宋" w:hAnsi="仿宋" w:cs="宋体"/>
          <w:color w:val="000000"/>
          <w:kern w:val="0"/>
          <w:sz w:val="30"/>
          <w:szCs w:val="30"/>
          <w:lang w:bidi="zh-CN"/>
        </w:rPr>
      </w:pPr>
      <w:r>
        <w:rPr>
          <w:rFonts w:ascii="仿宋" w:eastAsia="仿宋" w:hAnsi="仿宋" w:cs="宋体" w:hint="eastAsia"/>
          <w:color w:val="000000"/>
          <w:kern w:val="0"/>
          <w:sz w:val="30"/>
          <w:szCs w:val="30"/>
          <w:lang w:bidi="zh-CN"/>
        </w:rPr>
        <w:t>及时有效开展了学院新冠肺炎疫情防控工作，学院没有发生一例患者，确保了广大师生身体健康；学院水电供应、膳食医卫、校园环境建设、物业维修等工作顺利开展，为广大师生提供一个舒适的工作、学习和生活环境；节能减排、垃圾分类、创建国家“森林城市”、创建国家文明卫生城市等工作顺利完成，取得明显成效，得到了上级各部门的好评。</w:t>
      </w:r>
    </w:p>
    <w:p w:rsidR="00C17D19" w:rsidRDefault="00C17D19" w:rsidP="00C17D19">
      <w:pPr>
        <w:adjustRightInd w:val="0"/>
        <w:snapToGrid w:val="0"/>
        <w:spacing w:line="560" w:lineRule="exact"/>
        <w:ind w:firstLineChars="200" w:firstLine="600"/>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落实资助政策，构建学生资助服务体系。认真完成了国家奖助学金、励志奖学金的评定工作，没有一名学生因经济困难原因导致失学。公开助学方案，学校把指定的资助学生工作方案传播到每个班级群上，让学生便于查询，所有受助学生填写了家庭情况调查表，并由学生户口所在地的街道或村委会出具相关证明材料。</w:t>
      </w:r>
      <w:r>
        <w:rPr>
          <w:rFonts w:ascii="仿宋" w:eastAsia="仿宋" w:hAnsi="仿宋" w:cs="仿宋" w:hint="eastAsia"/>
          <w:sz w:val="30"/>
          <w:szCs w:val="30"/>
        </w:rPr>
        <w:t>完成率达100%。</w:t>
      </w:r>
    </w:p>
    <w:p w:rsidR="00C17D19" w:rsidRPr="0083785F" w:rsidRDefault="00C17D19" w:rsidP="00C17D19">
      <w:pPr>
        <w:pStyle w:val="a7"/>
        <w:spacing w:before="0" w:beforeAutospacing="0" w:after="0" w:afterAutospacing="0" w:line="560" w:lineRule="exact"/>
        <w:ind w:firstLineChars="200" w:firstLine="602"/>
        <w:rPr>
          <w:rFonts w:ascii="仿宋" w:eastAsia="仿宋" w:hAnsi="仿宋" w:cs="仿宋"/>
          <w:b/>
          <w:sz w:val="30"/>
          <w:szCs w:val="30"/>
        </w:rPr>
      </w:pPr>
      <w:r w:rsidRPr="0083785F">
        <w:rPr>
          <w:rFonts w:ascii="仿宋" w:eastAsia="仿宋" w:hAnsi="仿宋" w:cs="仿宋" w:hint="eastAsia"/>
          <w:b/>
          <w:sz w:val="30"/>
          <w:szCs w:val="30"/>
        </w:rPr>
        <w:t>（三）资本性支出合理使用。</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主要用于校园基础设施建设，为教育教学工作和生活提供基本的保障。教学仪器设备经费的专项使用，使学校教育教学设备设施得到充实，学校办学条件得到很大改善，大力推动了学校办学条件达标建设。</w:t>
      </w:r>
    </w:p>
    <w:p w:rsidR="00C17D19" w:rsidRPr="0083785F" w:rsidRDefault="00C17D19" w:rsidP="00C17D19">
      <w:pPr>
        <w:spacing w:line="560" w:lineRule="exact"/>
        <w:ind w:firstLineChars="150" w:firstLine="452"/>
        <w:jc w:val="left"/>
        <w:rPr>
          <w:rFonts w:ascii="仿宋" w:eastAsia="仿宋" w:hAnsi="仿宋" w:cs="仿宋"/>
          <w:b/>
          <w:sz w:val="30"/>
          <w:szCs w:val="30"/>
        </w:rPr>
      </w:pPr>
      <w:r w:rsidRPr="0083785F">
        <w:rPr>
          <w:rFonts w:ascii="仿宋" w:eastAsia="仿宋" w:hAnsi="仿宋" w:cs="仿宋" w:hint="eastAsia"/>
          <w:b/>
          <w:sz w:val="30"/>
          <w:szCs w:val="30"/>
        </w:rPr>
        <w:t xml:space="preserve">（四）非税收入管理严格 </w:t>
      </w:r>
    </w:p>
    <w:p w:rsidR="00C17D19" w:rsidRDefault="00C17D19" w:rsidP="00C17D19">
      <w:pPr>
        <w:spacing w:line="560" w:lineRule="exact"/>
        <w:ind w:left="88"/>
        <w:jc w:val="left"/>
        <w:rPr>
          <w:rFonts w:ascii="仿宋" w:eastAsia="仿宋" w:hAnsi="仿宋" w:cs="仿宋"/>
          <w:sz w:val="30"/>
          <w:szCs w:val="30"/>
        </w:rPr>
      </w:pPr>
      <w:r>
        <w:rPr>
          <w:rFonts w:ascii="仿宋" w:eastAsia="仿宋" w:hAnsi="仿宋" w:cs="仿宋" w:hint="eastAsia"/>
          <w:sz w:val="30"/>
          <w:szCs w:val="30"/>
        </w:rPr>
        <w:lastRenderedPageBreak/>
        <w:t xml:space="preserve">    本单位的非税收入年初预算3800万元，实际完成4687.33万元，完成率为123.35%。</w:t>
      </w:r>
    </w:p>
    <w:p w:rsidR="00C17D19" w:rsidRDefault="00C17D19" w:rsidP="00C17D19">
      <w:pPr>
        <w:spacing w:line="5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七、存在的问题</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绩效评价</w:t>
      </w:r>
      <w:r>
        <w:rPr>
          <w:rFonts w:ascii="仿宋" w:eastAsia="仿宋" w:hAnsi="仿宋" w:cs="仿宋" w:hint="eastAsia"/>
          <w:color w:val="000000"/>
          <w:sz w:val="30"/>
          <w:szCs w:val="30"/>
        </w:rPr>
        <w:t>的重视程度还不够，部分部门及教职员工绩效意识有待进一步加强，“重预算，轻绩效”、“重分配</w:t>
      </w:r>
      <w:r>
        <w:rPr>
          <w:rFonts w:ascii="仿宋" w:eastAsia="仿宋" w:hAnsi="仿宋" w:cs="仿宋" w:hint="eastAsia"/>
          <w:sz w:val="30"/>
          <w:szCs w:val="30"/>
        </w:rPr>
        <w:t>，轻监督”的现象还不同程度地存在。</w:t>
      </w:r>
    </w:p>
    <w:p w:rsidR="00C17D19" w:rsidRDefault="00C17D19" w:rsidP="00C17D19">
      <w:pPr>
        <w:spacing w:line="5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八、改进措施</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切实做好预算编制工作，做好本单位情况调查，仔细测算部门资金需求，努力使预算资金合理。进一步建立健全财务制度，规范财务管理，规范教育教学行为；提高教育教学质量，加强校园文化建设，加强学校廉政建设。</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2、建立健全财政整体支出绩效评价制度,建立面向绩效评价的预算管理体系，并贯穿于预算编制、执行和绩效评价的整个过程中。</w:t>
      </w:r>
    </w:p>
    <w:p w:rsidR="00C17D19" w:rsidRDefault="00C17D19" w:rsidP="00C17D19">
      <w:pPr>
        <w:spacing w:line="560" w:lineRule="exact"/>
        <w:ind w:firstLineChars="200" w:firstLine="600"/>
        <w:jc w:val="left"/>
        <w:rPr>
          <w:rFonts w:ascii="仿宋" w:eastAsia="仿宋" w:hAnsi="仿宋" w:cs="仿宋"/>
          <w:color w:val="000000"/>
          <w:sz w:val="30"/>
          <w:szCs w:val="30"/>
        </w:rPr>
      </w:pPr>
      <w:r>
        <w:rPr>
          <w:rFonts w:ascii="仿宋" w:eastAsia="仿宋" w:hAnsi="仿宋" w:cs="仿宋" w:hint="eastAsia"/>
          <w:sz w:val="30"/>
          <w:szCs w:val="30"/>
        </w:rPr>
        <w:t>3、加强绩效评价的培训和学习</w:t>
      </w:r>
      <w:r>
        <w:rPr>
          <w:rFonts w:ascii="仿宋" w:eastAsia="仿宋" w:hAnsi="仿宋" w:cs="仿宋" w:hint="eastAsia"/>
          <w:color w:val="000000"/>
          <w:sz w:val="30"/>
          <w:szCs w:val="30"/>
        </w:rPr>
        <w:t>，培养绩效评价的意识和习惯，从日常支出管理上逐步达到高等教育财政支出讲绩效、要绩效、有绩效的目的。</w:t>
      </w:r>
    </w:p>
    <w:p w:rsidR="00C17D19" w:rsidRDefault="00C17D19" w:rsidP="00C17D19">
      <w:pPr>
        <w:spacing w:line="560" w:lineRule="exact"/>
        <w:ind w:firstLineChars="200" w:firstLine="600"/>
        <w:jc w:val="left"/>
        <w:rPr>
          <w:rFonts w:ascii="仿宋" w:eastAsia="仿宋" w:hAnsi="仿宋" w:cs="仿宋"/>
          <w:color w:val="000000"/>
          <w:sz w:val="30"/>
          <w:szCs w:val="30"/>
        </w:rPr>
      </w:pPr>
    </w:p>
    <w:p w:rsidR="00C17D19" w:rsidRDefault="00C17D19" w:rsidP="00C17D19">
      <w:pPr>
        <w:spacing w:line="560" w:lineRule="exact"/>
        <w:ind w:firstLineChars="200" w:firstLine="600"/>
        <w:jc w:val="left"/>
        <w:rPr>
          <w:rFonts w:ascii="仿宋" w:eastAsia="仿宋" w:hAnsi="仿宋" w:cs="仿宋"/>
          <w:color w:val="000000"/>
          <w:sz w:val="30"/>
          <w:szCs w:val="30"/>
        </w:rPr>
      </w:pPr>
    </w:p>
    <w:p w:rsidR="00C17D19" w:rsidRDefault="00C17D19" w:rsidP="00C17D19">
      <w:pPr>
        <w:jc w:val="center"/>
        <w:rPr>
          <w:rFonts w:asciiTheme="minorEastAsia" w:hAnsiTheme="minorEastAsia" w:cs="黑体"/>
          <w:color w:val="000000"/>
          <w:kern w:val="0"/>
          <w:sz w:val="44"/>
          <w:szCs w:val="44"/>
        </w:rPr>
      </w:pPr>
      <w:r w:rsidRPr="00416DAD">
        <w:rPr>
          <w:rFonts w:asciiTheme="minorEastAsia" w:hAnsiTheme="minorEastAsia" w:cs="黑体" w:hint="eastAsia"/>
          <w:color w:val="000000"/>
          <w:kern w:val="0"/>
          <w:sz w:val="44"/>
          <w:szCs w:val="44"/>
        </w:rPr>
        <w:t>附件2</w:t>
      </w:r>
    </w:p>
    <w:p w:rsidR="00C17D19" w:rsidRDefault="00C17D19" w:rsidP="00C17D19">
      <w:pPr>
        <w:pStyle w:val="2"/>
        <w:adjustRightInd w:val="0"/>
        <w:snapToGrid w:val="0"/>
        <w:spacing w:before="0" w:after="0" w:line="540" w:lineRule="exact"/>
        <w:jc w:val="center"/>
        <w:rPr>
          <w:rFonts w:ascii="宋体" w:hAnsi="宋体"/>
          <w:sz w:val="36"/>
          <w:szCs w:val="36"/>
        </w:rPr>
      </w:pPr>
      <w:r>
        <w:rPr>
          <w:rFonts w:ascii="宋体" w:hAnsi="宋体" w:hint="eastAsia"/>
          <w:sz w:val="36"/>
          <w:szCs w:val="36"/>
        </w:rPr>
        <w:t>2020年度部门项目支出绩效自评报告</w:t>
      </w:r>
    </w:p>
    <w:p w:rsidR="00C17D19" w:rsidRDefault="00C17D19" w:rsidP="00C17D19">
      <w:pPr>
        <w:pStyle w:val="a7"/>
        <w:spacing w:before="0" w:beforeAutospacing="0" w:after="0" w:afterAutospacing="0" w:line="540" w:lineRule="exact"/>
        <w:ind w:firstLineChars="200" w:firstLine="720"/>
        <w:rPr>
          <w:sz w:val="36"/>
          <w:szCs w:val="36"/>
        </w:rPr>
      </w:pPr>
    </w:p>
    <w:p w:rsidR="00C17D19" w:rsidRDefault="00C17D19" w:rsidP="00C17D19">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根据市财政局《关于开展2020年度部门项目支出绩效评价工作的通知》要求，现将我校2020年度400万元项目支出绩效自评，报告如下： </w:t>
      </w:r>
    </w:p>
    <w:p w:rsidR="00C17D19" w:rsidRDefault="00C17D19" w:rsidP="00C17D19">
      <w:pPr>
        <w:spacing w:line="560" w:lineRule="exact"/>
        <w:jc w:val="left"/>
        <w:rPr>
          <w:rFonts w:ascii="仿宋" w:eastAsia="仿宋" w:hAnsi="仿宋" w:cs="仿宋"/>
          <w:b/>
          <w:sz w:val="32"/>
          <w:szCs w:val="32"/>
        </w:rPr>
      </w:pPr>
      <w:r>
        <w:rPr>
          <w:rFonts w:ascii="仿宋" w:eastAsia="仿宋" w:hAnsi="仿宋" w:cs="仿宋" w:hint="eastAsia"/>
          <w:b/>
          <w:sz w:val="32"/>
          <w:szCs w:val="32"/>
        </w:rPr>
        <w:t>一、预算支出概况</w:t>
      </w:r>
    </w:p>
    <w:p w:rsidR="00C17D19" w:rsidRDefault="00C17D19" w:rsidP="00C17D19">
      <w:pPr>
        <w:pStyle w:val="a7"/>
        <w:spacing w:before="0" w:beforeAutospacing="0" w:after="0" w:afterAutospacing="0" w:line="560" w:lineRule="exact"/>
        <w:ind w:firstLineChars="100" w:firstLine="301"/>
        <w:rPr>
          <w:rFonts w:ascii="仿宋" w:eastAsia="仿宋" w:hAnsi="仿宋" w:cs="仿宋"/>
          <w:b/>
          <w:sz w:val="30"/>
          <w:szCs w:val="30"/>
        </w:rPr>
      </w:pPr>
      <w:r>
        <w:rPr>
          <w:rFonts w:ascii="仿宋" w:eastAsia="仿宋" w:hAnsi="仿宋" w:cs="仿宋" w:hint="eastAsia"/>
          <w:b/>
          <w:sz w:val="30"/>
          <w:szCs w:val="30"/>
        </w:rPr>
        <w:t>（一）单位基本情况</w:t>
      </w:r>
    </w:p>
    <w:p w:rsidR="00C17D19" w:rsidRDefault="00C17D19" w:rsidP="00C17D19">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 w:eastAsia="仿宋" w:hAnsi="仿宋" w:cs="仿宋"/>
          <w:color w:val="000000"/>
          <w:sz w:val="30"/>
          <w:szCs w:val="30"/>
          <w:lang w:val="en-US"/>
        </w:rPr>
      </w:pPr>
      <w:r>
        <w:rPr>
          <w:rFonts w:ascii="仿宋" w:eastAsia="仿宋" w:hAnsi="仿宋" w:cs="仿宋" w:hint="eastAsia"/>
          <w:color w:val="000000"/>
          <w:sz w:val="30"/>
          <w:szCs w:val="30"/>
          <w:lang w:val="en-US"/>
        </w:rPr>
        <w:t>邵阳职业技术学院座落于邵阳市大祥区城南梅子井，属财政补助事业单位，主要职责是培养高等技能型、应用型专业人才，助推经济社会发展，同时为邵阳经济发展提供决策、咨询和技术服务。</w:t>
      </w:r>
    </w:p>
    <w:p w:rsidR="00C17D19" w:rsidRDefault="00C17D19" w:rsidP="00C17D19">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 w:eastAsia="仿宋" w:hAnsi="仿宋" w:cs="仿宋"/>
          <w:color w:val="000000"/>
          <w:sz w:val="30"/>
          <w:szCs w:val="30"/>
          <w:lang w:val="en-US"/>
        </w:rPr>
      </w:pPr>
      <w:r>
        <w:rPr>
          <w:rFonts w:ascii="仿宋" w:eastAsia="仿宋" w:hAnsi="仿宋" w:cs="仿宋" w:hint="eastAsia"/>
          <w:color w:val="000000"/>
          <w:sz w:val="30"/>
          <w:szCs w:val="30"/>
          <w:lang w:val="en-US"/>
        </w:rPr>
        <w:lastRenderedPageBreak/>
        <w:t>我校共设</w:t>
      </w:r>
      <w:r>
        <w:rPr>
          <w:rFonts w:ascii="仿宋" w:eastAsia="仿宋" w:hAnsi="仿宋" w:cs="仿宋" w:hint="eastAsia"/>
          <w:sz w:val="30"/>
          <w:szCs w:val="30"/>
          <w:lang w:val="en-US"/>
        </w:rPr>
        <w:t>30</w:t>
      </w:r>
      <w:r>
        <w:rPr>
          <w:rFonts w:ascii="仿宋" w:eastAsia="仿宋" w:hAnsi="仿宋" w:cs="仿宋" w:hint="eastAsia"/>
          <w:color w:val="000000"/>
          <w:sz w:val="30"/>
          <w:szCs w:val="30"/>
          <w:lang w:val="en-US"/>
        </w:rPr>
        <w:t>个职能机构，分别是：党政办公室、组织人事处、统战宣传部、教务处、财务处、学生工作处、招生就业处、科研处、后勤处、保卫处、规划基建处、离退休工作处、纪检监察室、工会、团委、质量控制办公室、网络中心、继续教育与培训学院、图书馆、电梯工程学院、汽车与智能制造学院、信息技术与创意系、财会工商系、生物工程系、建筑工程系、五年制大专部、公共课部、思想政治教育部、机关党总支、教学教辅党总支。</w:t>
      </w:r>
    </w:p>
    <w:p w:rsidR="00C17D19" w:rsidRDefault="00C17D19" w:rsidP="00C17D19">
      <w:pPr>
        <w:pStyle w:val="a7"/>
        <w:spacing w:before="0" w:beforeAutospacing="0" w:after="0" w:afterAutospacing="0" w:line="560" w:lineRule="exact"/>
        <w:ind w:firstLineChars="200" w:firstLine="600"/>
        <w:rPr>
          <w:rFonts w:ascii="仿宋" w:eastAsia="仿宋" w:hAnsi="仿宋" w:cs="仿宋"/>
          <w:color w:val="000000"/>
          <w:sz w:val="30"/>
          <w:szCs w:val="30"/>
        </w:rPr>
      </w:pPr>
      <w:r>
        <w:rPr>
          <w:rFonts w:ascii="仿宋" w:eastAsia="仿宋" w:hAnsi="仿宋" w:cs="仿宋" w:hint="eastAsia"/>
          <w:sz w:val="30"/>
          <w:szCs w:val="30"/>
        </w:rPr>
        <w:t>2020年末有事业编制 480人，实际在职人员392人，退休人员 171人，离休人员1人，遗属人员12人。在校学生共计 10420人，其中普通专科学生 8406人，五年制大专学生2014人。</w:t>
      </w:r>
    </w:p>
    <w:p w:rsidR="00C17D19" w:rsidRDefault="00C17D19" w:rsidP="00C17D19">
      <w:pPr>
        <w:pStyle w:val="a7"/>
        <w:spacing w:before="0" w:beforeAutospacing="0" w:after="0" w:afterAutospacing="0" w:line="560" w:lineRule="exact"/>
        <w:ind w:leftChars="42" w:left="88" w:rightChars="-50" w:right="-105" w:firstLineChars="200" w:firstLine="602"/>
        <w:rPr>
          <w:rFonts w:ascii="仿宋" w:eastAsia="仿宋" w:hAnsi="仿宋" w:cs="仿宋"/>
          <w:b/>
          <w:sz w:val="30"/>
          <w:szCs w:val="30"/>
        </w:rPr>
      </w:pPr>
      <w:r>
        <w:rPr>
          <w:rFonts w:ascii="仿宋" w:eastAsia="仿宋" w:hAnsi="仿宋" w:cs="仿宋" w:hint="eastAsia"/>
          <w:b/>
          <w:sz w:val="30"/>
          <w:szCs w:val="30"/>
        </w:rPr>
        <w:t>（二）预算资金基本情况。</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s="仿宋"/>
          <w:sz w:val="30"/>
          <w:szCs w:val="30"/>
        </w:rPr>
      </w:pPr>
      <w:r>
        <w:rPr>
          <w:rFonts w:ascii="仿宋" w:eastAsia="仿宋" w:hAnsi="仿宋" w:cs="仿宋" w:hint="eastAsia"/>
          <w:sz w:val="30"/>
          <w:szCs w:val="30"/>
        </w:rPr>
        <w:t>2020年，本单位项目支出400万元，为一般公共预算资金。全部用于后勤保障支出。</w:t>
      </w:r>
    </w:p>
    <w:p w:rsidR="00C17D19" w:rsidRDefault="00C17D19" w:rsidP="00C17D19">
      <w:pPr>
        <w:pStyle w:val="a7"/>
        <w:spacing w:before="0" w:beforeAutospacing="0" w:after="0" w:afterAutospacing="0" w:line="560" w:lineRule="exact"/>
        <w:ind w:leftChars="42" w:left="88" w:rightChars="-50" w:right="-105" w:firstLineChars="200" w:firstLine="602"/>
        <w:rPr>
          <w:rFonts w:ascii="仿宋" w:eastAsia="仿宋" w:hAnsi="仿宋" w:cs="仿宋"/>
          <w:b/>
          <w:sz w:val="30"/>
          <w:szCs w:val="30"/>
        </w:rPr>
      </w:pPr>
      <w:r>
        <w:rPr>
          <w:rFonts w:ascii="仿宋" w:eastAsia="仿宋" w:hAnsi="仿宋" w:cs="仿宋" w:hint="eastAsia"/>
          <w:b/>
          <w:sz w:val="30"/>
          <w:szCs w:val="30"/>
        </w:rPr>
        <w:t>（三）预算资金绩效目标</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s="仿宋"/>
          <w:sz w:val="30"/>
          <w:szCs w:val="30"/>
        </w:rPr>
      </w:pPr>
      <w:r>
        <w:rPr>
          <w:rFonts w:ascii="仿宋" w:eastAsia="仿宋" w:hAnsi="仿宋" w:cs="仿宋" w:hint="eastAsia"/>
          <w:sz w:val="30"/>
          <w:szCs w:val="30"/>
        </w:rPr>
        <w:t>总体目标：确保后勤服务保障工作正常有序开展，改善教师工作及学生学习和生活环境；稳步提升后勤服务水平。</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s="仿宋"/>
          <w:color w:val="FF0000"/>
          <w:sz w:val="30"/>
          <w:szCs w:val="30"/>
        </w:rPr>
      </w:pPr>
      <w:r>
        <w:rPr>
          <w:rFonts w:ascii="仿宋" w:eastAsia="仿宋" w:hAnsi="仿宋" w:cs="仿宋" w:hint="eastAsia"/>
          <w:sz w:val="30"/>
          <w:szCs w:val="30"/>
        </w:rPr>
        <w:t>年度目标：根据学院2020年党政工作安排，结合后勤服务保障具体工作实际，完成疫情防控、水电维修、校园绿化及环境卫生、食堂管理和医疗保健、资产管理和采购招标等工作目标。为教师工作及学生学习和生活提供坚强的后勤服务保障。</w:t>
      </w:r>
    </w:p>
    <w:p w:rsidR="00C17D19" w:rsidRDefault="00C17D19" w:rsidP="00C17D19">
      <w:pPr>
        <w:pStyle w:val="a7"/>
        <w:spacing w:before="0" w:beforeAutospacing="0" w:after="0" w:afterAutospacing="0" w:line="560" w:lineRule="exact"/>
        <w:ind w:rightChars="-50" w:right="-105" w:firstLineChars="300" w:firstLine="904"/>
        <w:rPr>
          <w:rFonts w:ascii="仿宋" w:eastAsia="仿宋" w:hAnsi="仿宋" w:cs="仿宋"/>
          <w:b/>
          <w:color w:val="000000"/>
          <w:sz w:val="30"/>
          <w:szCs w:val="30"/>
        </w:rPr>
      </w:pPr>
      <w:r>
        <w:rPr>
          <w:rFonts w:ascii="仿宋" w:eastAsia="仿宋" w:hAnsi="仿宋" w:cs="仿宋" w:hint="eastAsia"/>
          <w:b/>
          <w:sz w:val="30"/>
          <w:szCs w:val="30"/>
        </w:rPr>
        <w:t>二、预算资金使用及管理情况</w:t>
      </w:r>
    </w:p>
    <w:p w:rsidR="00C17D19" w:rsidRDefault="00C17D19" w:rsidP="00C17D19">
      <w:pPr>
        <w:spacing w:line="5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（一）预算资金及自筹资金的安排落实、总投入等情况</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s="仿宋"/>
          <w:sz w:val="30"/>
          <w:szCs w:val="30"/>
        </w:rPr>
      </w:pPr>
      <w:r>
        <w:rPr>
          <w:rFonts w:ascii="仿宋" w:eastAsia="仿宋" w:hAnsi="仿宋" w:cs="仿宋" w:hint="eastAsia"/>
          <w:sz w:val="30"/>
          <w:szCs w:val="30"/>
        </w:rPr>
        <w:t>年初根据学院工作计划和重点工作安排，我院的教育发展专项经费400万元全部用做后勤保障经费，该资金于2020年4月17日拨款到位，到位率100%；2020年度单位后勤保障经费自有资金安排495.64万元，总投入895.64万元。</w:t>
      </w:r>
    </w:p>
    <w:p w:rsidR="00C17D19" w:rsidRDefault="00C17D19" w:rsidP="00C17D19">
      <w:pPr>
        <w:pStyle w:val="a7"/>
        <w:spacing w:before="0" w:beforeAutospacing="0" w:after="0" w:afterAutospacing="0" w:line="560" w:lineRule="exact"/>
        <w:ind w:leftChars="42" w:left="88" w:rightChars="-50" w:right="-105" w:firstLineChars="200" w:firstLine="602"/>
        <w:rPr>
          <w:rFonts w:ascii="仿宋" w:eastAsia="仿宋" w:hAnsi="仿宋" w:cs="仿宋"/>
          <w:b/>
          <w:kern w:val="2"/>
          <w:sz w:val="30"/>
          <w:szCs w:val="30"/>
        </w:rPr>
      </w:pPr>
      <w:r>
        <w:rPr>
          <w:rFonts w:ascii="仿宋" w:eastAsia="仿宋" w:hAnsi="仿宋" w:cs="仿宋" w:hint="eastAsia"/>
          <w:b/>
          <w:kern w:val="2"/>
          <w:sz w:val="30"/>
          <w:szCs w:val="30"/>
        </w:rPr>
        <w:lastRenderedPageBreak/>
        <w:t>（二）预算资金实际使用情况</w:t>
      </w:r>
    </w:p>
    <w:p w:rsidR="00C17D19" w:rsidRDefault="00C17D19" w:rsidP="00C17D19">
      <w:pPr>
        <w:pStyle w:val="a7"/>
        <w:spacing w:before="0" w:beforeAutospacing="0" w:after="0" w:afterAutospacing="0" w:line="560" w:lineRule="exact"/>
        <w:ind w:leftChars="42" w:left="88" w:rightChars="-50" w:right="-105" w:firstLineChars="200" w:firstLine="600"/>
        <w:rPr>
          <w:rFonts w:ascii="仿宋" w:eastAsia="仿宋" w:hAnsi="仿宋" w:cs="仿宋"/>
          <w:color w:val="000000"/>
          <w:sz w:val="30"/>
          <w:szCs w:val="30"/>
        </w:rPr>
      </w:pPr>
      <w:r>
        <w:rPr>
          <w:rFonts w:ascii="仿宋" w:eastAsia="仿宋" w:hAnsi="仿宋" w:cs="仿宋" w:hint="eastAsia"/>
          <w:sz w:val="30"/>
          <w:szCs w:val="30"/>
        </w:rPr>
        <w:t>日常办公费3.19万元，水电费4.1万元，绿化22.59万元，卫生防疫16.88万元，维修费98.1万元，物业管理费121.86万元，其他后勤保障支出133.28万元，共计400万元，使用率100%。</w:t>
      </w:r>
    </w:p>
    <w:p w:rsidR="00C17D19" w:rsidRDefault="00C17D19" w:rsidP="00C17D19">
      <w:pPr>
        <w:spacing w:line="5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（三）预算资金管理情况分析</w:t>
      </w:r>
    </w:p>
    <w:p w:rsidR="00C17D19" w:rsidRDefault="00C17D19" w:rsidP="00C17D19">
      <w:pPr>
        <w:pStyle w:val="a7"/>
        <w:widowControl w:val="0"/>
        <w:adjustRightInd w:val="0"/>
        <w:snapToGrid w:val="0"/>
        <w:spacing w:before="0" w:beforeAutospacing="0" w:after="0" w:afterAutospacing="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根据学校的具体情况，合理配置会计人员，按规定设置会计机构；制定了资金管理办法、内部控制制度，完善了财务收支审批制度，建立了会计工作人员岗位制度等相关制度，会计基础工作规范健全，会计档案管理符合相关规定要求。相关工作人员在工作中严格执行内部控制制度，加强和细化了预算编制，确保财务收支平衡，保障学院工作正常开展和教育教学目标的完成。</w:t>
      </w:r>
    </w:p>
    <w:p w:rsidR="00C17D19" w:rsidRDefault="00C17D19" w:rsidP="00C17D19">
      <w:pPr>
        <w:ind w:firstLineChars="200" w:firstLine="600"/>
        <w:rPr>
          <w:rFonts w:ascii="仿宋" w:eastAsia="仿宋" w:hAnsi="仿宋" w:cs="仿宋"/>
          <w:kern w:val="0"/>
          <w:sz w:val="30"/>
          <w:szCs w:val="30"/>
        </w:rPr>
      </w:pPr>
      <w:r>
        <w:rPr>
          <w:rFonts w:ascii="仿宋" w:eastAsia="仿宋" w:hAnsi="仿宋" w:cs="仿宋" w:hint="eastAsia"/>
          <w:kern w:val="0"/>
          <w:sz w:val="30"/>
          <w:szCs w:val="30"/>
        </w:rPr>
        <w:t>资金使用合法合规，支出符合国家财经法规和财务管理制度规定以及有关专项资金管理办法的规定，无超范围、超预算开支；无截留、挤占、挪用、虚列支出、随意借用、大额现金支付等情况，资金拨付有完整的审批程序和手续，资金支出符合部门预算批复的用途，重大财务事项经由集体研究决策，专项资金做到专款专用，原始凭证的取得真实有效。</w:t>
      </w:r>
    </w:p>
    <w:p w:rsidR="00C17D19" w:rsidRDefault="00C17D19" w:rsidP="00C17D19">
      <w:pPr>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三、预算支出组织实施情况</w:t>
      </w:r>
    </w:p>
    <w:p w:rsidR="00C17D19" w:rsidRDefault="00C17D19" w:rsidP="00C17D19">
      <w:pPr>
        <w:spacing w:line="560" w:lineRule="exact"/>
        <w:ind w:firstLineChars="100" w:firstLine="321"/>
        <w:jc w:val="left"/>
        <w:rPr>
          <w:rFonts w:ascii="仿宋" w:eastAsia="仿宋" w:hAnsi="仿宋" w:cs="仿宋"/>
          <w:b/>
          <w:sz w:val="32"/>
          <w:szCs w:val="32"/>
        </w:rPr>
      </w:pPr>
      <w:r>
        <w:rPr>
          <w:rFonts w:ascii="仿宋" w:eastAsia="仿宋" w:hAnsi="仿宋" w:cs="仿宋" w:hint="eastAsia"/>
          <w:b/>
          <w:sz w:val="32"/>
          <w:szCs w:val="32"/>
        </w:rPr>
        <w:t>（一）资金使用管理情况</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合理安排项目资金，严格资金使用审批流程。强化资金使用管理，确保项目及时实施到位。达到了预期的效果。</w:t>
      </w:r>
    </w:p>
    <w:p w:rsidR="00C17D19" w:rsidRDefault="00C17D19" w:rsidP="00C17D19">
      <w:pPr>
        <w:spacing w:line="560" w:lineRule="exact"/>
        <w:ind w:firstLineChars="100" w:firstLine="321"/>
        <w:jc w:val="left"/>
        <w:rPr>
          <w:rFonts w:ascii="仿宋" w:eastAsia="仿宋" w:hAnsi="仿宋" w:cs="仿宋"/>
          <w:b/>
          <w:sz w:val="32"/>
          <w:szCs w:val="32"/>
        </w:rPr>
      </w:pPr>
      <w:r>
        <w:rPr>
          <w:rFonts w:ascii="仿宋" w:eastAsia="仿宋" w:hAnsi="仿宋" w:cs="仿宋" w:hint="eastAsia"/>
          <w:b/>
          <w:sz w:val="32"/>
          <w:szCs w:val="32"/>
        </w:rPr>
        <w:t>（二）项目组织实施情况</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1.及时完成常规维修任务：全年共维修锁798把；疏通下水道、地漏、更换洗脸盆、防盗门拉手、灯泡、开关、水龙头、冲水阀等3538个；更换落水管、灯管等712根；维修课桌椅、柜子、更换玻璃等529张；维修空调、风扇326台；更换防盗门、焊修防盗门、防盗窗、拉闸门、厕所门及</w:t>
      </w:r>
      <w:r>
        <w:rPr>
          <w:rFonts w:ascii="仿宋" w:eastAsia="仿宋" w:hAnsi="仿宋" w:cs="仿宋" w:hint="eastAsia"/>
          <w:kern w:val="0"/>
          <w:sz w:val="30"/>
          <w:szCs w:val="30"/>
        </w:rPr>
        <w:lastRenderedPageBreak/>
        <w:t>门框加固等258扇；清洗蓄水池、喷泉池10次；水沟盖板78块；抢修教学楼主供水管2处；智能电控柜维修2次；宿舍防漏15间。全年共完成重点项目建设9个。</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2.全面完成校园绿化建设任务。全年种植苗木3000株，灌木球450棵，大树77棵，花卉5000多平方米。开展植树活动，做好绿化维护、养护工作。校园环境得到美化。认真做好垃圾分类工作。圆满完成市委、市政府创建“国家森林城市”工作任务。积极配合学院做好创文明标兵校园工作。</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3.严格按照学院采购招标管理办法及实施细则，依法依规完成采购招标工作，全年完成23个采购项目的招标工作。</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4出色完成医疗保健和新冠肺炎疫情防控各项具体工作。</w:t>
      </w:r>
    </w:p>
    <w:p w:rsidR="00C17D19" w:rsidRDefault="00C17D19" w:rsidP="00C17D19">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四、绩效评价工作情况</w:t>
      </w:r>
    </w:p>
    <w:p w:rsidR="00C17D19" w:rsidRDefault="00C17D19" w:rsidP="00C17D19">
      <w:pPr>
        <w:spacing w:line="560" w:lineRule="exact"/>
        <w:jc w:val="left"/>
        <w:rPr>
          <w:rFonts w:ascii="仿宋" w:eastAsia="仿宋" w:hAnsi="仿宋" w:cs="仿宋"/>
          <w:b/>
          <w:sz w:val="32"/>
          <w:szCs w:val="32"/>
        </w:rPr>
      </w:pPr>
      <w:r>
        <w:rPr>
          <w:rFonts w:ascii="仿宋" w:eastAsia="仿宋" w:hAnsi="仿宋" w:cs="仿宋" w:hint="eastAsia"/>
          <w:b/>
          <w:sz w:val="32"/>
          <w:szCs w:val="32"/>
        </w:rPr>
        <w:t xml:space="preserve">    （一）预算支出决策情况</w:t>
      </w:r>
    </w:p>
    <w:p w:rsidR="00C17D19" w:rsidRDefault="00C17D19" w:rsidP="00C17D19">
      <w:pPr>
        <w:spacing w:line="56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为了做好绩效评价工作，持续改进预算资金规范管理，增收节支，安全管理，发挥效益突出，实现管理制度化、规范化、标准化，学校对所有专项、项目资金均实行目标管理。</w:t>
      </w:r>
    </w:p>
    <w:p w:rsidR="00C17D19" w:rsidRDefault="00C17D19" w:rsidP="00C17D19">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（二）预算支出过程情况</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sz w:val="30"/>
          <w:szCs w:val="30"/>
        </w:rPr>
        <w:t>预算支出严格执行预算，使用率100%。</w:t>
      </w:r>
    </w:p>
    <w:p w:rsidR="00C17D19" w:rsidRDefault="00C17D19" w:rsidP="00C17D19">
      <w:pPr>
        <w:spacing w:line="560" w:lineRule="exact"/>
        <w:ind w:firstLineChars="200" w:firstLine="643"/>
        <w:jc w:val="left"/>
        <w:rPr>
          <w:rFonts w:ascii="仿宋" w:eastAsia="仿宋" w:hAnsi="仿宋" w:cs="仿宋"/>
          <w:kern w:val="0"/>
          <w:sz w:val="30"/>
          <w:szCs w:val="30"/>
        </w:rPr>
      </w:pPr>
      <w:r>
        <w:rPr>
          <w:rFonts w:ascii="仿宋" w:eastAsia="仿宋" w:hAnsi="仿宋" w:cs="仿宋" w:hint="eastAsia"/>
          <w:b/>
          <w:sz w:val="32"/>
          <w:szCs w:val="32"/>
        </w:rPr>
        <w:t>（三）预算支出产出情况</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完成了后勤保障工作任务，确保了学校教育教学工作的顺利完成。</w:t>
      </w:r>
    </w:p>
    <w:p w:rsidR="00C17D19" w:rsidRDefault="00C17D19" w:rsidP="00C17D19">
      <w:pPr>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（四）预算支出效益情况</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1.确保学院新冠肺炎疫情防控工作及时有效开展，学院没有发生一例患者，确保了广大师生身体健康。</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2.确保学院水电供应、膳食医卫、资产管理、校园环境建设、物业维修等工作顺利开展，为广大师生提供一个舒适的工作、学习和生活环境。</w:t>
      </w:r>
    </w:p>
    <w:p w:rsidR="00C17D19" w:rsidRDefault="00C17D19" w:rsidP="00C17D19">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3.确保节能减排、垃圾分类、创建国家“森林城市”、创建国家文明卫生城市等工作顺利完成，取得明显成效，得到了上级有关部门的充分肯</w:t>
      </w:r>
      <w:r>
        <w:rPr>
          <w:rFonts w:ascii="仿宋" w:eastAsia="仿宋" w:hAnsi="仿宋" w:cs="仿宋" w:hint="eastAsia"/>
          <w:kern w:val="0"/>
          <w:sz w:val="30"/>
          <w:szCs w:val="30"/>
        </w:rPr>
        <w:lastRenderedPageBreak/>
        <w:t>定。</w:t>
      </w:r>
    </w:p>
    <w:p w:rsidR="00C17D19" w:rsidRDefault="00C17D19" w:rsidP="00C17D19">
      <w:pPr>
        <w:spacing w:line="5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五、主要经验做法、存在的问题及原因分析</w:t>
      </w:r>
    </w:p>
    <w:p w:rsidR="00C17D19" w:rsidRDefault="00C17D19" w:rsidP="00C17D19">
      <w:pPr>
        <w:spacing w:line="5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（一）主要做法</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1.建章立制。制订了《邵阳职业技术学院后勤目标管理方案》，对后勤服务保障工作实行目标管理。按照年初计划，做好项目建设具体方案。年底对照目标管理方案进行严格的考核。</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2.明确职责。包括部门工作职责、所属科室具体工作职责、所有岗位工作标准。把项目建设明确到具体的部门和个人，实行责任制和责任追究制。</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3.精打细算。根据具体工作实际，对项目资金做好合理分配和详细计划，把每一分钱都用到恰到好处。</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4.强化管理。实行质量监督管理，不断进行内部质量诊改，提升管理水平和服务质量。</w:t>
      </w:r>
    </w:p>
    <w:p w:rsidR="00C17D19" w:rsidRDefault="00C17D19" w:rsidP="00C17D19">
      <w:pPr>
        <w:spacing w:line="56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（二）存在问题及原因分析</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1.部分教职员工绩效意识有待进一步加强，“重预算，轻绩效”、“重分配，轻监督”的思想在一定程度上还存在。</w:t>
      </w:r>
    </w:p>
    <w:p w:rsidR="00C17D19" w:rsidRDefault="00C17D19" w:rsidP="00C17D19">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2.项目经费不足，部分项目不能一步到位，需加强配套经费的投入。</w:t>
      </w:r>
    </w:p>
    <w:p w:rsidR="00C17D19" w:rsidRPr="00D3226A" w:rsidRDefault="00C17D19" w:rsidP="00C17D19">
      <w:pPr>
        <w:spacing w:line="560" w:lineRule="exact"/>
        <w:ind w:firstLineChars="200" w:firstLine="640"/>
        <w:jc w:val="left"/>
        <w:rPr>
          <w:rFonts w:asciiTheme="minorEastAsia" w:hAnsiTheme="minorEastAsia" w:cs="黑体"/>
          <w:color w:val="000000"/>
          <w:kern w:val="0"/>
          <w:sz w:val="32"/>
          <w:szCs w:val="32"/>
        </w:rPr>
      </w:pPr>
    </w:p>
    <w:p w:rsidR="00953609" w:rsidRPr="008C744F" w:rsidRDefault="00953609" w:rsidP="00953609">
      <w:pPr>
        <w:jc w:val="center"/>
        <w:rPr>
          <w:rFonts w:ascii="黑体" w:eastAsia="黑体"/>
          <w:sz w:val="36"/>
          <w:szCs w:val="36"/>
        </w:rPr>
      </w:pPr>
      <w:r w:rsidRPr="008C744F">
        <w:rPr>
          <w:rFonts w:ascii="黑体" w:eastAsia="黑体" w:hint="eastAsia"/>
          <w:sz w:val="36"/>
          <w:szCs w:val="36"/>
        </w:rPr>
        <w:t>项目支出绩效自评报告表</w:t>
      </w:r>
    </w:p>
    <w:p w:rsidR="00953609" w:rsidRPr="005354AD" w:rsidRDefault="00953609" w:rsidP="00953609">
      <w:pPr>
        <w:jc w:val="center"/>
        <w:rPr>
          <w:rFonts w:ascii="黑体" w:eastAsia="黑体"/>
          <w:sz w:val="13"/>
          <w:szCs w:val="13"/>
        </w:rPr>
      </w:pPr>
    </w:p>
    <w:p w:rsidR="00953609" w:rsidRPr="0054519F" w:rsidRDefault="00953609" w:rsidP="00953609">
      <w:pPr>
        <w:spacing w:line="360" w:lineRule="auto"/>
        <w:rPr>
          <w:rFonts w:asciiTheme="minorEastAsia" w:hAnsiTheme="minorEastAsia" w:cs="宋体"/>
          <w:sz w:val="24"/>
        </w:rPr>
      </w:pPr>
      <w:r w:rsidRPr="0054519F">
        <w:rPr>
          <w:rFonts w:asciiTheme="minorEastAsia" w:hAnsiTheme="minorEastAsia" w:cs="宋体" w:hint="eastAsia"/>
          <w:sz w:val="24"/>
        </w:rPr>
        <w:t xml:space="preserve">填报单位：邵阳职业技术学院　      填报日期：2021年6月28日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2176"/>
        <w:gridCol w:w="1388"/>
        <w:gridCol w:w="715"/>
        <w:gridCol w:w="941"/>
        <w:gridCol w:w="844"/>
        <w:gridCol w:w="810"/>
        <w:gridCol w:w="1370"/>
      </w:tblGrid>
      <w:tr w:rsidR="00953609" w:rsidRPr="0054519F" w:rsidTr="00205CA1">
        <w:trPr>
          <w:cantSplit/>
          <w:trHeight w:hRule="exact" w:val="708"/>
        </w:trPr>
        <w:tc>
          <w:tcPr>
            <w:tcW w:w="936" w:type="dxa"/>
            <w:vMerge w:val="restart"/>
            <w:vAlign w:val="center"/>
          </w:tcPr>
          <w:p w:rsidR="00953609"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基本</w:t>
            </w:r>
          </w:p>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情况</w:t>
            </w: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项目名称</w:t>
            </w:r>
          </w:p>
        </w:tc>
        <w:tc>
          <w:tcPr>
            <w:tcW w:w="6068" w:type="dxa"/>
            <w:gridSpan w:val="6"/>
          </w:tcPr>
          <w:p w:rsidR="00953609" w:rsidRPr="0054519F" w:rsidRDefault="00953609" w:rsidP="00205CA1">
            <w:pPr>
              <w:spacing w:line="560" w:lineRule="exact"/>
              <w:jc w:val="left"/>
              <w:rPr>
                <w:rFonts w:asciiTheme="minorEastAsia" w:hAnsiTheme="minorEastAsia" w:cs="宋体"/>
                <w:sz w:val="24"/>
              </w:rPr>
            </w:pPr>
            <w:r w:rsidRPr="0054519F">
              <w:rPr>
                <w:rFonts w:asciiTheme="minorEastAsia" w:hAnsiTheme="minorEastAsia" w:cs="宋体" w:hint="eastAsia"/>
                <w:color w:val="000000"/>
                <w:kern w:val="0"/>
                <w:sz w:val="24"/>
              </w:rPr>
              <w:t>职业教育发展经费</w:t>
            </w:r>
          </w:p>
        </w:tc>
      </w:tr>
      <w:tr w:rsidR="00953609" w:rsidRPr="0054519F" w:rsidTr="00205CA1">
        <w:trPr>
          <w:cantSplit/>
          <w:trHeight w:hRule="exact" w:val="722"/>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jc w:val="center"/>
              <w:rPr>
                <w:rFonts w:asciiTheme="minorEastAsia" w:hAnsiTheme="minorEastAsia" w:cs="宋体"/>
                <w:sz w:val="24"/>
              </w:rPr>
            </w:pPr>
            <w:r w:rsidRPr="0054519F">
              <w:rPr>
                <w:rFonts w:asciiTheme="minorEastAsia" w:hAnsiTheme="minorEastAsia" w:cs="宋体" w:hint="eastAsia"/>
                <w:sz w:val="24"/>
              </w:rPr>
              <w:t>项目主要内容</w:t>
            </w:r>
          </w:p>
        </w:tc>
        <w:tc>
          <w:tcPr>
            <w:tcW w:w="6068" w:type="dxa"/>
            <w:gridSpan w:val="6"/>
          </w:tcPr>
          <w:p w:rsidR="00953609" w:rsidRPr="0054519F" w:rsidRDefault="00953609" w:rsidP="00205CA1">
            <w:pPr>
              <w:spacing w:line="540" w:lineRule="exact"/>
              <w:jc w:val="left"/>
              <w:rPr>
                <w:rFonts w:asciiTheme="minorEastAsia" w:hAnsiTheme="minorEastAsia" w:cs="宋体"/>
                <w:sz w:val="24"/>
              </w:rPr>
            </w:pPr>
            <w:r w:rsidRPr="0054519F">
              <w:rPr>
                <w:rFonts w:asciiTheme="minorEastAsia" w:hAnsiTheme="minorEastAsia" w:cs="宋体" w:hint="eastAsia"/>
                <w:sz w:val="24"/>
              </w:rPr>
              <w:t>后勤保障经费</w:t>
            </w:r>
          </w:p>
        </w:tc>
      </w:tr>
      <w:tr w:rsidR="00953609" w:rsidRPr="0054519F" w:rsidTr="00205CA1">
        <w:trPr>
          <w:cantSplit/>
          <w:trHeight w:hRule="exact" w:val="519"/>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主管部门</w:t>
            </w:r>
          </w:p>
        </w:tc>
        <w:tc>
          <w:tcPr>
            <w:tcW w:w="6068" w:type="dxa"/>
            <w:gridSpan w:val="6"/>
          </w:tcPr>
          <w:p w:rsidR="00953609" w:rsidRPr="0054519F" w:rsidRDefault="00953609" w:rsidP="00205CA1">
            <w:pPr>
              <w:spacing w:line="540" w:lineRule="exact"/>
              <w:jc w:val="left"/>
              <w:rPr>
                <w:rFonts w:asciiTheme="minorEastAsia" w:hAnsiTheme="minorEastAsia" w:cs="宋体"/>
                <w:sz w:val="24"/>
              </w:rPr>
            </w:pPr>
            <w:r w:rsidRPr="0054519F">
              <w:rPr>
                <w:rFonts w:asciiTheme="minorEastAsia" w:hAnsiTheme="minorEastAsia" w:cs="宋体" w:hint="eastAsia"/>
                <w:sz w:val="24"/>
              </w:rPr>
              <w:t xml:space="preserve">邵阳职业技术学院　　　　　　　　　</w:t>
            </w:r>
          </w:p>
        </w:tc>
      </w:tr>
      <w:tr w:rsidR="00953609" w:rsidRPr="0054519F" w:rsidTr="00205CA1">
        <w:trPr>
          <w:cantSplit/>
          <w:trHeight w:hRule="exact" w:val="797"/>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单位负责人</w:t>
            </w:r>
          </w:p>
        </w:tc>
        <w:tc>
          <w:tcPr>
            <w:tcW w:w="2103" w:type="dxa"/>
            <w:gridSpan w:val="2"/>
          </w:tcPr>
          <w:p w:rsidR="00953609" w:rsidRPr="0054519F" w:rsidRDefault="00953609" w:rsidP="00205CA1">
            <w:pPr>
              <w:spacing w:line="540" w:lineRule="exact"/>
              <w:jc w:val="left"/>
              <w:rPr>
                <w:rFonts w:asciiTheme="minorEastAsia" w:hAnsiTheme="minorEastAsia" w:cs="宋体"/>
                <w:sz w:val="24"/>
              </w:rPr>
            </w:pPr>
            <w:r w:rsidRPr="0054519F">
              <w:rPr>
                <w:rFonts w:asciiTheme="minorEastAsia" w:hAnsiTheme="minorEastAsia" w:cs="宋体" w:hint="eastAsia"/>
                <w:sz w:val="24"/>
              </w:rPr>
              <w:t>段雪梅</w:t>
            </w:r>
          </w:p>
        </w:tc>
        <w:tc>
          <w:tcPr>
            <w:tcW w:w="1785" w:type="dxa"/>
            <w:gridSpan w:val="2"/>
            <w:vAlign w:val="center"/>
          </w:tcPr>
          <w:p w:rsidR="00953609" w:rsidRPr="0054519F" w:rsidRDefault="00953609" w:rsidP="00205CA1">
            <w:pPr>
              <w:jc w:val="center"/>
              <w:rPr>
                <w:rFonts w:asciiTheme="minorEastAsia" w:hAnsiTheme="minorEastAsia" w:cs="宋体"/>
                <w:sz w:val="24"/>
              </w:rPr>
            </w:pPr>
            <w:r w:rsidRPr="0054519F">
              <w:rPr>
                <w:rFonts w:asciiTheme="minorEastAsia" w:hAnsiTheme="minorEastAsia" w:cs="宋体" w:hint="eastAsia"/>
                <w:sz w:val="24"/>
              </w:rPr>
              <w:t>项目</w:t>
            </w:r>
            <w:r>
              <w:rPr>
                <w:rFonts w:asciiTheme="minorEastAsia" w:hAnsiTheme="minorEastAsia" w:cs="宋体" w:hint="eastAsia"/>
                <w:sz w:val="24"/>
              </w:rPr>
              <w:t>负责人</w:t>
            </w:r>
          </w:p>
        </w:tc>
        <w:tc>
          <w:tcPr>
            <w:tcW w:w="2180" w:type="dxa"/>
            <w:gridSpan w:val="2"/>
          </w:tcPr>
          <w:p w:rsidR="00953609" w:rsidRPr="0054519F" w:rsidRDefault="00953609" w:rsidP="00205CA1">
            <w:pPr>
              <w:spacing w:line="540" w:lineRule="exact"/>
              <w:jc w:val="left"/>
              <w:rPr>
                <w:rFonts w:asciiTheme="minorEastAsia" w:hAnsiTheme="minorEastAsia" w:cs="宋体"/>
                <w:sz w:val="24"/>
              </w:rPr>
            </w:pPr>
            <w:r>
              <w:rPr>
                <w:rFonts w:asciiTheme="minorEastAsia" w:hAnsiTheme="minorEastAsia" w:cs="宋体" w:hint="eastAsia"/>
                <w:sz w:val="24"/>
              </w:rPr>
              <w:t>刘春凤</w:t>
            </w:r>
          </w:p>
        </w:tc>
      </w:tr>
      <w:tr w:rsidR="00953609" w:rsidRPr="0054519F" w:rsidTr="00205CA1">
        <w:trPr>
          <w:cantSplit/>
          <w:trHeight w:hRule="exact" w:val="816"/>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项目属性</w:t>
            </w:r>
          </w:p>
        </w:tc>
        <w:tc>
          <w:tcPr>
            <w:tcW w:w="6068" w:type="dxa"/>
            <w:gridSpan w:val="6"/>
          </w:tcPr>
          <w:p w:rsidR="00953609" w:rsidRPr="0054519F" w:rsidRDefault="00953609" w:rsidP="00205CA1">
            <w:pPr>
              <w:spacing w:line="540" w:lineRule="exact"/>
              <w:jc w:val="left"/>
              <w:rPr>
                <w:rFonts w:asciiTheme="minorEastAsia" w:hAnsiTheme="minorEastAsia" w:cs="宋体"/>
                <w:sz w:val="24"/>
              </w:rPr>
            </w:pPr>
            <w:r w:rsidRPr="0054519F">
              <w:rPr>
                <w:rFonts w:asciiTheme="minorEastAsia" w:hAnsiTheme="minorEastAsia" w:cs="宋体" w:hint="eastAsia"/>
                <w:sz w:val="24"/>
              </w:rPr>
              <w:t xml:space="preserve">□经常性　　□一次性　　</w:t>
            </w:r>
            <w:r w:rsidRPr="0054519F">
              <w:rPr>
                <w:rFonts w:asciiTheme="minorEastAsia" w:eastAsia="MS Mincho" w:hAnsiTheme="minorEastAsia" w:cs="MS Mincho" w:hint="eastAsia"/>
                <w:sz w:val="24"/>
              </w:rPr>
              <w:t>☑</w:t>
            </w:r>
            <w:r w:rsidRPr="0054519F">
              <w:rPr>
                <w:rFonts w:asciiTheme="minorEastAsia" w:hAnsiTheme="minorEastAsia" w:cs="宋体" w:hint="eastAsia"/>
                <w:sz w:val="24"/>
              </w:rPr>
              <w:t>新建 　□延续</w:t>
            </w:r>
          </w:p>
        </w:tc>
      </w:tr>
      <w:tr w:rsidR="00953609" w:rsidRPr="0054519F" w:rsidTr="00205CA1">
        <w:trPr>
          <w:cantSplit/>
          <w:trHeight w:hRule="exact" w:val="880"/>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资金总额及构成</w:t>
            </w:r>
          </w:p>
        </w:tc>
        <w:tc>
          <w:tcPr>
            <w:tcW w:w="6068" w:type="dxa"/>
            <w:gridSpan w:val="6"/>
          </w:tcPr>
          <w:p w:rsidR="00953609" w:rsidRPr="0054519F" w:rsidRDefault="00953609" w:rsidP="00205CA1">
            <w:pPr>
              <w:rPr>
                <w:rFonts w:asciiTheme="minorEastAsia" w:hAnsiTheme="minorEastAsia" w:cs="宋体"/>
                <w:sz w:val="24"/>
              </w:rPr>
            </w:pPr>
            <w:r w:rsidRPr="0054519F">
              <w:rPr>
                <w:rFonts w:asciiTheme="minorEastAsia" w:hAnsiTheme="minorEastAsia" w:cs="宋体" w:hint="eastAsia"/>
                <w:sz w:val="24"/>
              </w:rPr>
              <w:t>总额：400万元，其中：省级财政0万元；市级财政400万元；区县0万元；其他0万元</w:t>
            </w:r>
            <w:r>
              <w:rPr>
                <w:rFonts w:asciiTheme="minorEastAsia" w:hAnsiTheme="minorEastAsia" w:cs="宋体" w:hint="eastAsia"/>
                <w:sz w:val="24"/>
              </w:rPr>
              <w:t>。</w:t>
            </w:r>
          </w:p>
          <w:p w:rsidR="00953609" w:rsidRPr="0054519F" w:rsidRDefault="00953609" w:rsidP="00205CA1">
            <w:pPr>
              <w:spacing w:line="560" w:lineRule="exact"/>
              <w:jc w:val="left"/>
              <w:rPr>
                <w:rFonts w:asciiTheme="minorEastAsia" w:hAnsiTheme="minorEastAsia" w:cs="宋体"/>
                <w:sz w:val="24"/>
              </w:rPr>
            </w:pPr>
            <w:r w:rsidRPr="0054519F">
              <w:rPr>
                <w:rFonts w:asciiTheme="minorEastAsia" w:hAnsiTheme="minorEastAsia" w:cs="宋体" w:hint="eastAsia"/>
                <w:sz w:val="24"/>
              </w:rPr>
              <w:t>万元</w:t>
            </w:r>
          </w:p>
        </w:tc>
      </w:tr>
      <w:tr w:rsidR="00953609" w:rsidRPr="0054519F" w:rsidTr="00205CA1">
        <w:trPr>
          <w:cantSplit/>
          <w:trHeight w:hRule="exact" w:val="731"/>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项目起止时间</w:t>
            </w:r>
          </w:p>
        </w:tc>
        <w:tc>
          <w:tcPr>
            <w:tcW w:w="6068" w:type="dxa"/>
            <w:gridSpan w:val="6"/>
          </w:tcPr>
          <w:p w:rsidR="00953609" w:rsidRPr="0054519F" w:rsidRDefault="00953609" w:rsidP="00205CA1">
            <w:pPr>
              <w:spacing w:line="560" w:lineRule="exact"/>
              <w:jc w:val="left"/>
              <w:rPr>
                <w:rFonts w:asciiTheme="minorEastAsia" w:hAnsiTheme="minorEastAsia" w:cs="宋体"/>
                <w:sz w:val="24"/>
              </w:rPr>
            </w:pPr>
            <w:r w:rsidRPr="0054519F">
              <w:rPr>
                <w:rFonts w:asciiTheme="minorEastAsia" w:hAnsiTheme="minorEastAsia" w:cs="宋体" w:hint="eastAsia"/>
                <w:sz w:val="24"/>
              </w:rPr>
              <w:t>2020年1月起至　2020年12月止</w:t>
            </w:r>
          </w:p>
        </w:tc>
      </w:tr>
      <w:tr w:rsidR="00953609" w:rsidRPr="0054519F" w:rsidTr="00205CA1">
        <w:trPr>
          <w:cantSplit/>
          <w:trHeight w:hRule="exact" w:val="779"/>
        </w:trPr>
        <w:tc>
          <w:tcPr>
            <w:tcW w:w="936" w:type="dxa"/>
            <w:vMerge w:val="restart"/>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实施情况</w:t>
            </w: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项目立项依据</w:t>
            </w:r>
          </w:p>
        </w:tc>
        <w:tc>
          <w:tcPr>
            <w:tcW w:w="6068" w:type="dxa"/>
            <w:gridSpan w:val="6"/>
          </w:tcPr>
          <w:p w:rsidR="00953609" w:rsidRPr="0054519F" w:rsidRDefault="00953609" w:rsidP="00205CA1">
            <w:pPr>
              <w:spacing w:line="560" w:lineRule="exact"/>
              <w:jc w:val="left"/>
              <w:rPr>
                <w:rFonts w:asciiTheme="minorEastAsia" w:hAnsiTheme="minorEastAsia" w:cs="宋体"/>
                <w:sz w:val="24"/>
              </w:rPr>
            </w:pPr>
            <w:r w:rsidRPr="0054519F">
              <w:rPr>
                <w:rFonts w:asciiTheme="minorEastAsia" w:hAnsiTheme="minorEastAsia" w:cs="宋体" w:hint="eastAsia"/>
                <w:kern w:val="0"/>
                <w:sz w:val="24"/>
              </w:rPr>
              <w:t>财政年初预算安排</w:t>
            </w:r>
          </w:p>
        </w:tc>
      </w:tr>
      <w:tr w:rsidR="00953609" w:rsidRPr="0054519F" w:rsidTr="00205CA1">
        <w:trPr>
          <w:cantSplit/>
          <w:trHeight w:hRule="exact" w:val="1737"/>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可行性研究     报告结论</w:t>
            </w:r>
          </w:p>
        </w:tc>
        <w:tc>
          <w:tcPr>
            <w:tcW w:w="6068" w:type="dxa"/>
            <w:gridSpan w:val="6"/>
          </w:tcPr>
          <w:p w:rsidR="00953609" w:rsidRPr="0054519F" w:rsidRDefault="00953609" w:rsidP="00205CA1">
            <w:pPr>
              <w:spacing w:line="360" w:lineRule="auto"/>
              <w:rPr>
                <w:rFonts w:asciiTheme="minorEastAsia" w:hAnsiTheme="minorEastAsia" w:cs="宋体"/>
                <w:sz w:val="24"/>
              </w:rPr>
            </w:pPr>
            <w:r w:rsidRPr="0054519F">
              <w:rPr>
                <w:rFonts w:asciiTheme="minorEastAsia" w:hAnsiTheme="minorEastAsia" w:cs="宋体" w:hint="eastAsia"/>
                <w:kern w:val="0"/>
                <w:sz w:val="24"/>
              </w:rPr>
              <w:t>根据《中共邵阳市委书记专题会议纪要》【2018】第1次精神，为加强经费保障，大力支持邵阳职业教育发展，安排职业教育发展专项经费。</w:t>
            </w:r>
          </w:p>
        </w:tc>
      </w:tr>
      <w:tr w:rsidR="00953609" w:rsidRPr="0054519F" w:rsidTr="00205CA1">
        <w:trPr>
          <w:cantSplit/>
          <w:trHeight w:hRule="exact" w:val="770"/>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专家评审论证结论</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r w:rsidRPr="0054519F">
              <w:rPr>
                <w:rFonts w:asciiTheme="minorEastAsia" w:hAnsiTheme="minorEastAsia" w:cs="宋体" w:hint="eastAsia"/>
                <w:sz w:val="24"/>
              </w:rPr>
              <w:t>无</w:t>
            </w:r>
            <w:r>
              <w:rPr>
                <w:rFonts w:asciiTheme="minorEastAsia" w:hAnsiTheme="minorEastAsia" w:cs="宋体" w:hint="eastAsia"/>
                <w:sz w:val="24"/>
              </w:rPr>
              <w:t>专家评审论证结论</w:t>
            </w:r>
          </w:p>
        </w:tc>
      </w:tr>
      <w:tr w:rsidR="00953609" w:rsidRPr="0054519F" w:rsidTr="00205CA1">
        <w:trPr>
          <w:cantSplit/>
          <w:trHeight w:hRule="exact" w:val="1090"/>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是否实施政府采购及采购金额</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r w:rsidRPr="00D66C8E">
              <w:rPr>
                <w:rFonts w:asciiTheme="minorEastAsia" w:eastAsia="MS Mincho" w:hAnsiTheme="minorEastAsia" w:cs="MS Mincho" w:hint="eastAsia"/>
                <w:sz w:val="24"/>
                <w:highlight w:val="yellow"/>
              </w:rPr>
              <w:t>☑</w:t>
            </w:r>
            <w:r w:rsidRPr="0054519F">
              <w:rPr>
                <w:rFonts w:asciiTheme="minorEastAsia" w:hAnsiTheme="minorEastAsia" w:cs="宋体" w:hint="eastAsia"/>
                <w:sz w:val="24"/>
              </w:rPr>
              <w:t xml:space="preserve">是　                □否   </w:t>
            </w:r>
          </w:p>
          <w:p w:rsidR="00953609" w:rsidRPr="0054519F" w:rsidRDefault="00953609" w:rsidP="00205CA1">
            <w:pPr>
              <w:spacing w:line="360" w:lineRule="exact"/>
              <w:jc w:val="left"/>
              <w:rPr>
                <w:rFonts w:asciiTheme="minorEastAsia" w:hAnsiTheme="minorEastAsia" w:cs="宋体"/>
                <w:sz w:val="24"/>
              </w:rPr>
            </w:pPr>
            <w:r w:rsidRPr="0054519F">
              <w:rPr>
                <w:rFonts w:asciiTheme="minorEastAsia" w:hAnsiTheme="minorEastAsia" w:cs="宋体" w:hint="eastAsia"/>
                <w:sz w:val="24"/>
              </w:rPr>
              <w:t>应采购金额400万元    实际采购金额 400万元</w:t>
            </w:r>
          </w:p>
        </w:tc>
      </w:tr>
      <w:tr w:rsidR="00953609" w:rsidRPr="0054519F" w:rsidTr="00205CA1">
        <w:trPr>
          <w:cantSplit/>
          <w:trHeight w:hRule="exact" w:val="697"/>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是否实行招投标</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r w:rsidRPr="0054519F">
              <w:rPr>
                <w:rFonts w:asciiTheme="minorEastAsia" w:eastAsia="MS Mincho" w:hAnsiTheme="minorEastAsia" w:cs="MS Mincho" w:hint="eastAsia"/>
                <w:sz w:val="24"/>
              </w:rPr>
              <w:t>☑</w:t>
            </w:r>
            <w:r w:rsidRPr="0054519F">
              <w:rPr>
                <w:rFonts w:asciiTheme="minorEastAsia" w:hAnsiTheme="minorEastAsia" w:cs="宋体" w:hint="eastAsia"/>
                <w:sz w:val="24"/>
              </w:rPr>
              <w:t xml:space="preserve">是                     □否 </w:t>
            </w:r>
          </w:p>
        </w:tc>
      </w:tr>
      <w:tr w:rsidR="00953609" w:rsidRPr="0054519F" w:rsidTr="00205CA1">
        <w:trPr>
          <w:cantSplit/>
          <w:trHeight w:hRule="exact" w:val="834"/>
        </w:trPr>
        <w:tc>
          <w:tcPr>
            <w:tcW w:w="936" w:type="dxa"/>
            <w:vMerge/>
            <w:vAlign w:val="center"/>
          </w:tcPr>
          <w:p w:rsidR="00953609" w:rsidRPr="0054519F" w:rsidRDefault="00953609" w:rsidP="00205CA1">
            <w:pPr>
              <w:spacing w:line="560" w:lineRule="exact"/>
              <w:jc w:val="center"/>
              <w:rPr>
                <w:rFonts w:asciiTheme="minorEastAsia" w:hAnsiTheme="minorEastAsia" w:cs="宋体"/>
                <w:color w:val="FF0000"/>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color w:val="FF0000"/>
                <w:sz w:val="24"/>
              </w:rPr>
            </w:pPr>
            <w:r w:rsidRPr="0054519F">
              <w:rPr>
                <w:rFonts w:asciiTheme="minorEastAsia" w:hAnsiTheme="minorEastAsia" w:cs="宋体" w:hint="eastAsia"/>
                <w:sz w:val="24"/>
              </w:rPr>
              <w:t>是否实行国库   集中支付</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r w:rsidRPr="0054519F">
              <w:rPr>
                <w:rFonts w:asciiTheme="minorEastAsia" w:eastAsia="MS Mincho" w:hAnsiTheme="minorEastAsia" w:cs="MS Mincho" w:hint="eastAsia"/>
                <w:sz w:val="24"/>
              </w:rPr>
              <w:t>☑</w:t>
            </w:r>
            <w:r w:rsidRPr="0054519F">
              <w:rPr>
                <w:rFonts w:asciiTheme="minorEastAsia" w:hAnsiTheme="minorEastAsia" w:cs="宋体" w:hint="eastAsia"/>
                <w:sz w:val="24"/>
              </w:rPr>
              <w:t xml:space="preserve">是                     □否 </w:t>
            </w:r>
          </w:p>
        </w:tc>
      </w:tr>
      <w:tr w:rsidR="00953609" w:rsidRPr="0054519F" w:rsidTr="00205CA1">
        <w:trPr>
          <w:cantSplit/>
          <w:trHeight w:hRule="exact" w:val="846"/>
        </w:trPr>
        <w:tc>
          <w:tcPr>
            <w:tcW w:w="936" w:type="dxa"/>
            <w:vMerge/>
            <w:vAlign w:val="center"/>
          </w:tcPr>
          <w:p w:rsidR="00953609" w:rsidRPr="0054519F" w:rsidRDefault="00953609" w:rsidP="00205CA1">
            <w:pPr>
              <w:spacing w:line="560" w:lineRule="exact"/>
              <w:jc w:val="center"/>
              <w:rPr>
                <w:rFonts w:asciiTheme="minorEastAsia" w:hAnsiTheme="minorEastAsia" w:cs="宋体"/>
                <w:color w:val="FF0000"/>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color w:val="FF0000"/>
                <w:sz w:val="24"/>
              </w:rPr>
            </w:pPr>
            <w:r w:rsidRPr="0054519F">
              <w:rPr>
                <w:rFonts w:asciiTheme="minorEastAsia" w:hAnsiTheme="minorEastAsia" w:cs="宋体" w:hint="eastAsia"/>
                <w:sz w:val="24"/>
              </w:rPr>
              <w:t>是否实行工程代理和投资评审制</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r w:rsidRPr="0054519F">
              <w:rPr>
                <w:rFonts w:asciiTheme="minorEastAsia" w:eastAsia="MS Mincho" w:hAnsiTheme="minorEastAsia" w:cs="MS Mincho" w:hint="eastAsia"/>
                <w:sz w:val="24"/>
              </w:rPr>
              <w:t>☑</w:t>
            </w:r>
            <w:r w:rsidRPr="0054519F">
              <w:rPr>
                <w:rFonts w:asciiTheme="minorEastAsia" w:hAnsiTheme="minorEastAsia" w:cs="宋体" w:hint="eastAsia"/>
                <w:sz w:val="24"/>
              </w:rPr>
              <w:t xml:space="preserve">是                     □否 </w:t>
            </w:r>
          </w:p>
        </w:tc>
      </w:tr>
      <w:tr w:rsidR="00953609" w:rsidRPr="0054519F" w:rsidTr="00205CA1">
        <w:trPr>
          <w:cantSplit/>
          <w:trHeight w:hRule="exact" w:val="844"/>
        </w:trPr>
        <w:tc>
          <w:tcPr>
            <w:tcW w:w="936" w:type="dxa"/>
            <w:vMerge/>
            <w:vAlign w:val="center"/>
          </w:tcPr>
          <w:p w:rsidR="00953609" w:rsidRPr="0054519F" w:rsidRDefault="00953609" w:rsidP="00205CA1">
            <w:pPr>
              <w:spacing w:line="560" w:lineRule="exact"/>
              <w:jc w:val="center"/>
              <w:rPr>
                <w:rFonts w:asciiTheme="minorEastAsia" w:hAnsiTheme="minorEastAsia" w:cs="宋体"/>
                <w:color w:val="FF0000"/>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color w:val="FF0000"/>
                <w:sz w:val="24"/>
              </w:rPr>
            </w:pPr>
            <w:r w:rsidRPr="0054519F">
              <w:rPr>
                <w:rFonts w:asciiTheme="minorEastAsia" w:hAnsiTheme="minorEastAsia" w:cs="宋体" w:hint="eastAsia"/>
                <w:sz w:val="24"/>
              </w:rPr>
              <w:t>是否实行合同管理制</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r w:rsidRPr="0054519F">
              <w:rPr>
                <w:rFonts w:asciiTheme="minorEastAsia" w:eastAsia="MS Mincho" w:hAnsiTheme="minorEastAsia" w:cs="MS Mincho" w:hint="eastAsia"/>
                <w:sz w:val="24"/>
              </w:rPr>
              <w:t>☑</w:t>
            </w:r>
            <w:r w:rsidRPr="0054519F">
              <w:rPr>
                <w:rFonts w:asciiTheme="minorEastAsia" w:hAnsiTheme="minorEastAsia" w:cs="宋体" w:hint="eastAsia"/>
                <w:sz w:val="24"/>
              </w:rPr>
              <w:t xml:space="preserve">是                     □否 </w:t>
            </w:r>
          </w:p>
        </w:tc>
      </w:tr>
      <w:tr w:rsidR="00953609" w:rsidRPr="0054519F" w:rsidTr="00205CA1">
        <w:trPr>
          <w:cantSplit/>
          <w:trHeight w:hRule="exact" w:val="800"/>
        </w:trPr>
        <w:tc>
          <w:tcPr>
            <w:tcW w:w="936" w:type="dxa"/>
            <w:vMerge/>
            <w:vAlign w:val="center"/>
          </w:tcPr>
          <w:p w:rsidR="00953609" w:rsidRPr="0054519F" w:rsidRDefault="00953609" w:rsidP="00205CA1">
            <w:pPr>
              <w:spacing w:line="560" w:lineRule="exact"/>
              <w:jc w:val="center"/>
              <w:rPr>
                <w:rFonts w:asciiTheme="minorEastAsia" w:hAnsiTheme="minorEastAsia" w:cs="宋体"/>
                <w:color w:val="FF0000"/>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是否实行财政双控账户管理</w:t>
            </w:r>
          </w:p>
          <w:p w:rsidR="00953609" w:rsidRPr="0054519F" w:rsidRDefault="00953609" w:rsidP="00205CA1">
            <w:pPr>
              <w:spacing w:line="360" w:lineRule="exact"/>
              <w:jc w:val="center"/>
              <w:rPr>
                <w:rFonts w:asciiTheme="minorEastAsia" w:hAnsiTheme="minorEastAsia" w:cs="宋体"/>
                <w:color w:val="FF0000"/>
                <w:sz w:val="24"/>
              </w:rPr>
            </w:pPr>
            <w:r w:rsidRPr="0054519F">
              <w:rPr>
                <w:rFonts w:asciiTheme="minorEastAsia" w:hAnsiTheme="minorEastAsia" w:cs="宋体" w:hint="eastAsia"/>
                <w:color w:val="FF0000"/>
                <w:sz w:val="24"/>
              </w:rPr>
              <w:t>管理情况</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r w:rsidRPr="0054519F">
              <w:rPr>
                <w:rFonts w:asciiTheme="minorEastAsia" w:eastAsia="MS Mincho" w:hAnsiTheme="minorEastAsia" w:cs="MS Mincho" w:hint="eastAsia"/>
                <w:sz w:val="24"/>
              </w:rPr>
              <w:t>☑</w:t>
            </w:r>
            <w:r w:rsidRPr="0054519F">
              <w:rPr>
                <w:rFonts w:asciiTheme="minorEastAsia" w:hAnsiTheme="minorEastAsia" w:cs="宋体" w:hint="eastAsia"/>
                <w:sz w:val="24"/>
              </w:rPr>
              <w:t xml:space="preserve">是                     □否 </w:t>
            </w:r>
          </w:p>
        </w:tc>
      </w:tr>
      <w:tr w:rsidR="00953609" w:rsidRPr="0054519F" w:rsidTr="00205CA1">
        <w:trPr>
          <w:cantSplit/>
          <w:trHeight w:hRule="exact" w:val="783"/>
        </w:trPr>
        <w:tc>
          <w:tcPr>
            <w:tcW w:w="936" w:type="dxa"/>
            <w:vMerge/>
            <w:vAlign w:val="center"/>
          </w:tcPr>
          <w:p w:rsidR="00953609" w:rsidRPr="0054519F" w:rsidRDefault="00953609" w:rsidP="00205CA1">
            <w:pPr>
              <w:spacing w:line="560" w:lineRule="exact"/>
              <w:jc w:val="center"/>
              <w:rPr>
                <w:rFonts w:asciiTheme="minorEastAsia" w:hAnsiTheme="minorEastAsia" w:cs="宋体"/>
                <w:color w:val="FF0000"/>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是否实行财政专户管理</w:t>
            </w:r>
          </w:p>
          <w:p w:rsidR="00953609" w:rsidRPr="0054519F" w:rsidRDefault="00953609" w:rsidP="00205CA1">
            <w:pPr>
              <w:spacing w:line="360" w:lineRule="exact"/>
              <w:jc w:val="center"/>
              <w:rPr>
                <w:rFonts w:asciiTheme="minorEastAsia" w:hAnsiTheme="minorEastAsia" w:cs="宋体"/>
                <w:color w:val="FF0000"/>
                <w:sz w:val="24"/>
              </w:rPr>
            </w:pPr>
            <w:r w:rsidRPr="0054519F">
              <w:rPr>
                <w:rFonts w:asciiTheme="minorEastAsia" w:hAnsiTheme="minorEastAsia" w:cs="宋体" w:hint="eastAsia"/>
                <w:color w:val="FF0000"/>
                <w:sz w:val="24"/>
              </w:rPr>
              <w:t>管理</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r w:rsidRPr="0054519F">
              <w:rPr>
                <w:rFonts w:asciiTheme="minorEastAsia" w:eastAsia="MS Mincho" w:hAnsiTheme="minorEastAsia" w:cs="MS Mincho" w:hint="eastAsia"/>
                <w:sz w:val="24"/>
              </w:rPr>
              <w:t>☑</w:t>
            </w:r>
            <w:r w:rsidRPr="0054519F">
              <w:rPr>
                <w:rFonts w:asciiTheme="minorEastAsia" w:hAnsiTheme="minorEastAsia" w:cs="宋体" w:hint="eastAsia"/>
                <w:sz w:val="24"/>
              </w:rPr>
              <w:t xml:space="preserve">是                     □否 </w:t>
            </w:r>
          </w:p>
        </w:tc>
      </w:tr>
      <w:tr w:rsidR="00953609" w:rsidRPr="0054519F" w:rsidTr="00205CA1">
        <w:trPr>
          <w:cantSplit/>
          <w:trHeight w:hRule="exact" w:val="846"/>
        </w:trPr>
        <w:tc>
          <w:tcPr>
            <w:tcW w:w="936" w:type="dxa"/>
            <w:vMerge w:val="restart"/>
            <w:vAlign w:val="center"/>
          </w:tcPr>
          <w:p w:rsidR="00953609" w:rsidRPr="0054519F" w:rsidRDefault="00953609" w:rsidP="00205CA1">
            <w:pPr>
              <w:spacing w:line="440" w:lineRule="exact"/>
              <w:rPr>
                <w:rFonts w:asciiTheme="minorEastAsia" w:hAnsiTheme="minorEastAsia" w:cs="宋体"/>
                <w:sz w:val="24"/>
              </w:rPr>
            </w:pPr>
            <w:r>
              <w:rPr>
                <w:rFonts w:asciiTheme="minorEastAsia" w:hAnsiTheme="minorEastAsia" w:cs="宋体" w:hint="eastAsia"/>
                <w:sz w:val="24"/>
              </w:rPr>
              <w:t>管理 情  况</w:t>
            </w: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管理制度和     办法名称</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r w:rsidRPr="0054519F">
              <w:rPr>
                <w:rFonts w:asciiTheme="minorEastAsia" w:hAnsiTheme="minorEastAsia" w:cs="宋体" w:hint="eastAsia"/>
                <w:sz w:val="24"/>
              </w:rPr>
              <w:t>《邵阳职业技术学院财务管理制度》</w:t>
            </w:r>
          </w:p>
        </w:tc>
      </w:tr>
      <w:tr w:rsidR="00953609" w:rsidRPr="0054519F" w:rsidTr="00205CA1">
        <w:trPr>
          <w:cantSplit/>
          <w:trHeight w:hRule="exact" w:val="1810"/>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具体工作措施</w:t>
            </w:r>
          </w:p>
        </w:tc>
        <w:tc>
          <w:tcPr>
            <w:tcW w:w="6068" w:type="dxa"/>
            <w:gridSpan w:val="6"/>
          </w:tcPr>
          <w:p w:rsidR="00953609" w:rsidRPr="0054519F" w:rsidRDefault="00953609" w:rsidP="00205CA1">
            <w:pPr>
              <w:spacing w:line="360" w:lineRule="auto"/>
              <w:rPr>
                <w:rFonts w:asciiTheme="minorEastAsia" w:hAnsiTheme="minorEastAsia" w:cs="宋体"/>
                <w:sz w:val="24"/>
              </w:rPr>
            </w:pPr>
            <w:r w:rsidRPr="0054519F">
              <w:rPr>
                <w:rFonts w:asciiTheme="minorEastAsia" w:hAnsiTheme="minorEastAsia" w:cs="宋体" w:hint="eastAsia"/>
                <w:sz w:val="24"/>
              </w:rPr>
              <w:t>建立比较全面的项目管理制度，严格按照项目资金管理办法使用资金，对资金做好合理分配和详细计划，项目建设明确到具体部门和个人，实行责任制和责任追究制。</w:t>
            </w:r>
          </w:p>
          <w:p w:rsidR="00953609" w:rsidRPr="0054519F" w:rsidRDefault="00953609" w:rsidP="00205CA1">
            <w:pPr>
              <w:spacing w:line="560" w:lineRule="exact"/>
              <w:jc w:val="left"/>
              <w:rPr>
                <w:rFonts w:asciiTheme="minorEastAsia" w:hAnsiTheme="minorEastAsia" w:cs="宋体"/>
                <w:color w:val="FF0000"/>
                <w:sz w:val="24"/>
              </w:rPr>
            </w:pPr>
          </w:p>
        </w:tc>
      </w:tr>
      <w:tr w:rsidR="00953609" w:rsidRPr="0054519F" w:rsidTr="00205CA1">
        <w:trPr>
          <w:cantSplit/>
          <w:trHeight w:hRule="exact" w:val="984"/>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项目调整内容及报批程序和手续</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p>
          <w:p w:rsidR="00953609" w:rsidRPr="0054519F" w:rsidRDefault="00953609" w:rsidP="00205CA1">
            <w:pPr>
              <w:spacing w:line="360" w:lineRule="exact"/>
              <w:jc w:val="left"/>
              <w:rPr>
                <w:rFonts w:asciiTheme="minorEastAsia" w:hAnsiTheme="minorEastAsia" w:cs="宋体"/>
                <w:sz w:val="24"/>
              </w:rPr>
            </w:pPr>
            <w:r w:rsidRPr="0054519F">
              <w:rPr>
                <w:rFonts w:asciiTheme="minorEastAsia" w:hAnsiTheme="minorEastAsia" w:cs="宋体" w:hint="eastAsia"/>
                <w:sz w:val="24"/>
              </w:rPr>
              <w:t>项目资金使用过程无调整内容</w:t>
            </w:r>
          </w:p>
        </w:tc>
      </w:tr>
      <w:tr w:rsidR="00953609" w:rsidRPr="0054519F" w:rsidTr="00205CA1">
        <w:trPr>
          <w:cantSplit/>
          <w:trHeight w:hRule="exact" w:val="998"/>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项目完工验收情况</w:t>
            </w:r>
          </w:p>
        </w:tc>
        <w:tc>
          <w:tcPr>
            <w:tcW w:w="6068" w:type="dxa"/>
            <w:gridSpan w:val="6"/>
            <w:vAlign w:val="center"/>
          </w:tcPr>
          <w:p w:rsidR="00953609" w:rsidRPr="0054519F" w:rsidRDefault="00953609" w:rsidP="00205CA1">
            <w:pPr>
              <w:spacing w:line="360" w:lineRule="exact"/>
              <w:rPr>
                <w:rFonts w:asciiTheme="minorEastAsia" w:hAnsiTheme="minorEastAsia" w:cs="宋体"/>
                <w:sz w:val="24"/>
              </w:rPr>
            </w:pPr>
            <w:r w:rsidRPr="0054519F">
              <w:rPr>
                <w:rFonts w:asciiTheme="minorEastAsia" w:hAnsiTheme="minorEastAsia" w:cs="宋体" w:hint="eastAsia"/>
                <w:sz w:val="24"/>
              </w:rPr>
              <w:t>根据具体事项分别设置是否需验收</w:t>
            </w:r>
          </w:p>
        </w:tc>
      </w:tr>
      <w:tr w:rsidR="00953609" w:rsidRPr="0054519F" w:rsidTr="00205CA1">
        <w:trPr>
          <w:cantSplit/>
          <w:trHeight w:hRule="exact" w:val="996"/>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项目监督检查情况</w:t>
            </w:r>
          </w:p>
        </w:tc>
        <w:tc>
          <w:tcPr>
            <w:tcW w:w="6068" w:type="dxa"/>
            <w:gridSpan w:val="6"/>
          </w:tcPr>
          <w:p w:rsidR="00953609" w:rsidRPr="0054519F" w:rsidRDefault="00953609" w:rsidP="00205CA1">
            <w:pPr>
              <w:spacing w:line="360" w:lineRule="exact"/>
              <w:jc w:val="left"/>
              <w:rPr>
                <w:rFonts w:asciiTheme="minorEastAsia" w:hAnsiTheme="minorEastAsia" w:cs="宋体"/>
                <w:sz w:val="24"/>
              </w:rPr>
            </w:pPr>
            <w:r w:rsidRPr="0054519F">
              <w:rPr>
                <w:rFonts w:asciiTheme="minorEastAsia" w:hAnsiTheme="minorEastAsia" w:cs="宋体" w:hint="eastAsia"/>
                <w:sz w:val="24"/>
              </w:rPr>
              <w:t>按照项目实施进程拨付资金，严格审核资金支付手续，把控好资金使用情况，实行专款专用。</w:t>
            </w:r>
          </w:p>
        </w:tc>
      </w:tr>
      <w:tr w:rsidR="00953609" w:rsidRPr="0054519F" w:rsidTr="00205CA1">
        <w:trPr>
          <w:cantSplit/>
          <w:trHeight w:hRule="exact" w:val="984"/>
        </w:trPr>
        <w:tc>
          <w:tcPr>
            <w:tcW w:w="936" w:type="dxa"/>
            <w:vMerge w:val="restart"/>
          </w:tcPr>
          <w:p w:rsidR="00953609" w:rsidRDefault="00953609" w:rsidP="00205CA1">
            <w:pPr>
              <w:spacing w:line="0" w:lineRule="atLeast"/>
              <w:rPr>
                <w:rFonts w:asciiTheme="minorEastAsia" w:hAnsiTheme="minorEastAsia" w:cs="宋体"/>
                <w:sz w:val="24"/>
              </w:rPr>
            </w:pPr>
          </w:p>
          <w:p w:rsidR="00953609" w:rsidRDefault="00953609" w:rsidP="00205CA1">
            <w:pPr>
              <w:spacing w:line="0" w:lineRule="atLeast"/>
              <w:rPr>
                <w:rFonts w:asciiTheme="minorEastAsia" w:hAnsiTheme="minorEastAsia" w:cs="宋体"/>
                <w:sz w:val="24"/>
              </w:rPr>
            </w:pPr>
          </w:p>
          <w:p w:rsidR="00953609" w:rsidRPr="0054519F" w:rsidRDefault="00953609" w:rsidP="00205CA1">
            <w:pPr>
              <w:spacing w:line="0" w:lineRule="atLeast"/>
              <w:rPr>
                <w:rFonts w:asciiTheme="minorEastAsia" w:hAnsiTheme="minorEastAsia" w:cs="宋体"/>
                <w:sz w:val="24"/>
              </w:rPr>
            </w:pPr>
            <w:r w:rsidRPr="0054519F">
              <w:rPr>
                <w:rFonts w:asciiTheme="minorEastAsia" w:hAnsiTheme="minorEastAsia" w:cs="宋体" w:hint="eastAsia"/>
                <w:sz w:val="24"/>
              </w:rPr>
              <w:t>资金管理情 况</w:t>
            </w:r>
          </w:p>
        </w:tc>
        <w:tc>
          <w:tcPr>
            <w:tcW w:w="2176" w:type="dxa"/>
            <w:tcBorders>
              <w:bottom w:val="single" w:sz="4" w:space="0" w:color="auto"/>
            </w:tcBorders>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资金使用管理</w:t>
            </w:r>
          </w:p>
        </w:tc>
        <w:tc>
          <w:tcPr>
            <w:tcW w:w="6068" w:type="dxa"/>
            <w:gridSpan w:val="6"/>
            <w:tcBorders>
              <w:bottom w:val="single" w:sz="4" w:space="0" w:color="auto"/>
            </w:tcBorders>
            <w:vAlign w:val="center"/>
          </w:tcPr>
          <w:p w:rsidR="00953609" w:rsidRPr="0054519F" w:rsidRDefault="00953609" w:rsidP="00205CA1">
            <w:pPr>
              <w:jc w:val="left"/>
              <w:rPr>
                <w:rFonts w:asciiTheme="minorEastAsia" w:hAnsiTheme="minorEastAsia" w:cs="宋体"/>
                <w:sz w:val="24"/>
              </w:rPr>
            </w:pPr>
            <w:r w:rsidRPr="0054519F">
              <w:rPr>
                <w:rFonts w:asciiTheme="minorEastAsia" w:hAnsiTheme="minorEastAsia" w:cs="宋体" w:hint="eastAsia"/>
                <w:sz w:val="24"/>
              </w:rPr>
              <w:t>无虚列支出、截留挤占挪用、超标准开支、超预算等情况。</w:t>
            </w:r>
          </w:p>
        </w:tc>
      </w:tr>
      <w:tr w:rsidR="00953609" w:rsidRPr="0054519F" w:rsidTr="00205CA1">
        <w:trPr>
          <w:cantSplit/>
          <w:trHeight w:hRule="exact" w:val="983"/>
        </w:trPr>
        <w:tc>
          <w:tcPr>
            <w:tcW w:w="936" w:type="dxa"/>
            <w:vMerge/>
            <w:tcBorders>
              <w:bottom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tcBorders>
              <w:top w:val="single" w:sz="4" w:space="0" w:color="auto"/>
              <w:bottom w:val="single" w:sz="4" w:space="0" w:color="auto"/>
            </w:tcBorders>
            <w:vAlign w:val="center"/>
          </w:tcPr>
          <w:p w:rsidR="00953609" w:rsidRPr="0054519F" w:rsidRDefault="00953609" w:rsidP="00205CA1">
            <w:pPr>
              <w:spacing w:line="360" w:lineRule="exact"/>
              <w:jc w:val="center"/>
              <w:rPr>
                <w:rFonts w:asciiTheme="minorEastAsia" w:hAnsiTheme="minorEastAsia" w:cs="宋体"/>
                <w:sz w:val="24"/>
              </w:rPr>
            </w:pPr>
            <w:r w:rsidRPr="0054519F">
              <w:rPr>
                <w:rFonts w:asciiTheme="minorEastAsia" w:hAnsiTheme="minorEastAsia" w:cs="宋体" w:hint="eastAsia"/>
                <w:sz w:val="24"/>
              </w:rPr>
              <w:t>财务管理制度</w:t>
            </w:r>
          </w:p>
        </w:tc>
        <w:tc>
          <w:tcPr>
            <w:tcW w:w="6068" w:type="dxa"/>
            <w:gridSpan w:val="6"/>
            <w:tcBorders>
              <w:top w:val="single" w:sz="4" w:space="0" w:color="auto"/>
              <w:bottom w:val="single" w:sz="4" w:space="0" w:color="auto"/>
            </w:tcBorders>
            <w:vAlign w:val="center"/>
          </w:tcPr>
          <w:p w:rsidR="00953609" w:rsidRPr="0054519F" w:rsidRDefault="00953609" w:rsidP="00205CA1">
            <w:pPr>
              <w:spacing w:line="560" w:lineRule="exact"/>
              <w:rPr>
                <w:rFonts w:asciiTheme="minorEastAsia" w:hAnsiTheme="minorEastAsia" w:cs="宋体"/>
                <w:sz w:val="24"/>
              </w:rPr>
            </w:pPr>
            <w:r w:rsidRPr="0054519F">
              <w:rPr>
                <w:rFonts w:asciiTheme="minorEastAsia" w:hAnsiTheme="minorEastAsia" w:cs="宋体" w:hint="eastAsia"/>
                <w:sz w:val="24"/>
              </w:rPr>
              <w:t>政府会计制度</w:t>
            </w:r>
          </w:p>
        </w:tc>
      </w:tr>
      <w:tr w:rsidR="00953609" w:rsidRPr="0054519F" w:rsidTr="00205CA1">
        <w:trPr>
          <w:cantSplit/>
          <w:trHeight w:hRule="exact" w:val="998"/>
        </w:trPr>
        <w:tc>
          <w:tcPr>
            <w:tcW w:w="936" w:type="dxa"/>
            <w:vMerge w:val="restart"/>
            <w:tcBorders>
              <w:top w:val="single" w:sz="4" w:space="0" w:color="auto"/>
            </w:tcBorders>
            <w:textDirection w:val="tbRlV"/>
            <w:vAlign w:val="center"/>
          </w:tcPr>
          <w:p w:rsidR="00953609" w:rsidRPr="0054519F" w:rsidRDefault="00953609" w:rsidP="00D66C8E">
            <w:pPr>
              <w:spacing w:line="500" w:lineRule="exact"/>
              <w:ind w:right="113"/>
              <w:jc w:val="center"/>
              <w:rPr>
                <w:rFonts w:asciiTheme="minorEastAsia" w:hAnsiTheme="minorEastAsia" w:cs="宋体"/>
                <w:sz w:val="24"/>
              </w:rPr>
            </w:pPr>
            <w:r w:rsidRPr="00D66C8E">
              <w:rPr>
                <w:rFonts w:asciiTheme="minorEastAsia" w:hAnsiTheme="minorEastAsia" w:cs="宋体" w:hint="eastAsia"/>
                <w:sz w:val="24"/>
                <w:highlight w:val="yellow"/>
              </w:rPr>
              <w:t>资金到位使用情况</w:t>
            </w:r>
          </w:p>
        </w:tc>
        <w:tc>
          <w:tcPr>
            <w:tcW w:w="2176" w:type="dxa"/>
            <w:tcBorders>
              <w:top w:val="single" w:sz="4" w:space="0" w:color="auto"/>
              <w:bottom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内容</w:t>
            </w:r>
          </w:p>
        </w:tc>
        <w:tc>
          <w:tcPr>
            <w:tcW w:w="1388" w:type="dxa"/>
            <w:tcBorders>
              <w:top w:val="single" w:sz="4" w:space="0" w:color="auto"/>
            </w:tcBorders>
            <w:vAlign w:val="center"/>
          </w:tcPr>
          <w:p w:rsidR="00953609" w:rsidRPr="0054519F" w:rsidRDefault="00953609" w:rsidP="00205CA1">
            <w:pPr>
              <w:rPr>
                <w:rFonts w:asciiTheme="minorEastAsia" w:hAnsiTheme="minorEastAsia" w:cs="宋体"/>
                <w:sz w:val="24"/>
              </w:rPr>
            </w:pPr>
            <w:r w:rsidRPr="0054519F">
              <w:rPr>
                <w:rFonts w:asciiTheme="minorEastAsia" w:hAnsiTheme="minorEastAsia" w:cs="宋体" w:hint="eastAsia"/>
                <w:sz w:val="24"/>
              </w:rPr>
              <w:t>应到位资金（万元）</w:t>
            </w:r>
          </w:p>
        </w:tc>
        <w:tc>
          <w:tcPr>
            <w:tcW w:w="1656" w:type="dxa"/>
            <w:gridSpan w:val="2"/>
            <w:tcBorders>
              <w:top w:val="single" w:sz="4" w:space="0" w:color="auto"/>
            </w:tcBorders>
            <w:vAlign w:val="center"/>
          </w:tcPr>
          <w:p w:rsidR="00953609" w:rsidRPr="0054519F" w:rsidRDefault="00953609" w:rsidP="00205CA1">
            <w:pPr>
              <w:jc w:val="center"/>
              <w:rPr>
                <w:rFonts w:asciiTheme="minorEastAsia" w:hAnsiTheme="minorEastAsia" w:cs="宋体"/>
                <w:sz w:val="24"/>
              </w:rPr>
            </w:pPr>
            <w:r w:rsidRPr="0054519F">
              <w:rPr>
                <w:rFonts w:asciiTheme="minorEastAsia" w:hAnsiTheme="minorEastAsia" w:cs="宋体" w:hint="eastAsia"/>
                <w:sz w:val="24"/>
              </w:rPr>
              <w:t>实际到位资金（万元）</w:t>
            </w:r>
          </w:p>
        </w:tc>
        <w:tc>
          <w:tcPr>
            <w:tcW w:w="1654" w:type="dxa"/>
            <w:gridSpan w:val="2"/>
            <w:tcBorders>
              <w:top w:val="single" w:sz="4" w:space="0" w:color="auto"/>
            </w:tcBorders>
            <w:vAlign w:val="center"/>
          </w:tcPr>
          <w:p w:rsidR="00953609" w:rsidRPr="0054519F" w:rsidRDefault="00953609" w:rsidP="00205CA1">
            <w:pPr>
              <w:ind w:left="240" w:hangingChars="100" w:hanging="240"/>
              <w:rPr>
                <w:rFonts w:asciiTheme="minorEastAsia" w:hAnsiTheme="minorEastAsia" w:cs="宋体"/>
                <w:sz w:val="24"/>
              </w:rPr>
            </w:pPr>
            <w:r w:rsidRPr="0054519F">
              <w:rPr>
                <w:rFonts w:asciiTheme="minorEastAsia" w:hAnsiTheme="minorEastAsia" w:cs="宋体" w:hint="eastAsia"/>
                <w:sz w:val="24"/>
              </w:rPr>
              <w:t>实际支出（万元）</w:t>
            </w:r>
          </w:p>
        </w:tc>
        <w:tc>
          <w:tcPr>
            <w:tcW w:w="1370" w:type="dxa"/>
            <w:tcBorders>
              <w:top w:val="single" w:sz="4" w:space="0" w:color="auto"/>
            </w:tcBorders>
            <w:vAlign w:val="center"/>
          </w:tcPr>
          <w:p w:rsidR="00953609" w:rsidRPr="0054519F" w:rsidRDefault="00953609" w:rsidP="00205CA1">
            <w:pPr>
              <w:rPr>
                <w:rFonts w:asciiTheme="minorEastAsia" w:hAnsiTheme="minorEastAsia" w:cs="宋体"/>
                <w:sz w:val="24"/>
              </w:rPr>
            </w:pPr>
            <w:r w:rsidRPr="0054519F">
              <w:rPr>
                <w:rFonts w:asciiTheme="minorEastAsia" w:hAnsiTheme="minorEastAsia" w:cs="宋体" w:hint="eastAsia"/>
                <w:sz w:val="24"/>
              </w:rPr>
              <w:t>结余资金（万元）</w:t>
            </w:r>
          </w:p>
        </w:tc>
      </w:tr>
      <w:tr w:rsidR="00953609" w:rsidRPr="0054519F" w:rsidTr="00205CA1">
        <w:trPr>
          <w:cantSplit/>
          <w:trHeight w:hRule="exact" w:val="700"/>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tcBorders>
              <w:bottom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中央财政</w:t>
            </w:r>
          </w:p>
        </w:tc>
        <w:tc>
          <w:tcPr>
            <w:tcW w:w="1388" w:type="dxa"/>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656" w:type="dxa"/>
            <w:gridSpan w:val="2"/>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654" w:type="dxa"/>
            <w:gridSpan w:val="2"/>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370" w:type="dxa"/>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r>
      <w:tr w:rsidR="00953609" w:rsidRPr="0054519F" w:rsidTr="00205CA1">
        <w:trPr>
          <w:cantSplit/>
          <w:trHeight w:hRule="exact" w:val="695"/>
        </w:trPr>
        <w:tc>
          <w:tcPr>
            <w:tcW w:w="936" w:type="dxa"/>
            <w:vMerge/>
            <w:tcBorders>
              <w:right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省级财政</w:t>
            </w:r>
          </w:p>
        </w:tc>
        <w:tc>
          <w:tcPr>
            <w:tcW w:w="1388" w:type="dxa"/>
            <w:tcBorders>
              <w:left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656" w:type="dxa"/>
            <w:gridSpan w:val="2"/>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654" w:type="dxa"/>
            <w:gridSpan w:val="2"/>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370" w:type="dxa"/>
            <w:vAlign w:val="center"/>
          </w:tcPr>
          <w:p w:rsidR="00953609" w:rsidRPr="0054519F" w:rsidRDefault="00953609" w:rsidP="00205CA1">
            <w:pPr>
              <w:spacing w:line="560" w:lineRule="exact"/>
              <w:jc w:val="center"/>
              <w:rPr>
                <w:rFonts w:asciiTheme="minorEastAsia" w:hAnsiTheme="minorEastAsia" w:cs="宋体"/>
                <w:b/>
                <w:bCs/>
                <w:sz w:val="24"/>
              </w:rPr>
            </w:pPr>
            <w:r w:rsidRPr="0054519F">
              <w:rPr>
                <w:rFonts w:asciiTheme="minorEastAsia" w:hAnsiTheme="minorEastAsia" w:cs="宋体" w:hint="eastAsia"/>
                <w:sz w:val="24"/>
              </w:rPr>
              <w:t>0</w:t>
            </w:r>
          </w:p>
        </w:tc>
      </w:tr>
      <w:tr w:rsidR="00953609" w:rsidRPr="0054519F" w:rsidTr="00205CA1">
        <w:trPr>
          <w:cantSplit/>
          <w:trHeight w:hRule="exact" w:val="706"/>
        </w:trPr>
        <w:tc>
          <w:tcPr>
            <w:tcW w:w="936" w:type="dxa"/>
            <w:vMerge/>
            <w:tcBorders>
              <w:bottom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tcBorders>
              <w:top w:val="single" w:sz="4" w:space="0" w:color="auto"/>
              <w:bottom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市级财政</w:t>
            </w:r>
          </w:p>
        </w:tc>
        <w:tc>
          <w:tcPr>
            <w:tcW w:w="1388" w:type="dxa"/>
            <w:tcBorders>
              <w:bottom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400</w:t>
            </w:r>
          </w:p>
        </w:tc>
        <w:tc>
          <w:tcPr>
            <w:tcW w:w="1656" w:type="dxa"/>
            <w:gridSpan w:val="2"/>
            <w:tcBorders>
              <w:bottom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400</w:t>
            </w:r>
          </w:p>
        </w:tc>
        <w:tc>
          <w:tcPr>
            <w:tcW w:w="1654" w:type="dxa"/>
            <w:gridSpan w:val="2"/>
            <w:tcBorders>
              <w:bottom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400</w:t>
            </w:r>
          </w:p>
        </w:tc>
        <w:tc>
          <w:tcPr>
            <w:tcW w:w="1370" w:type="dxa"/>
            <w:tcBorders>
              <w:bottom w:val="single" w:sz="4" w:space="0" w:color="auto"/>
            </w:tcBorders>
            <w:vAlign w:val="center"/>
          </w:tcPr>
          <w:p w:rsidR="00953609" w:rsidRPr="0054519F" w:rsidRDefault="00953609" w:rsidP="00205CA1">
            <w:pPr>
              <w:spacing w:line="560" w:lineRule="exact"/>
              <w:jc w:val="center"/>
              <w:rPr>
                <w:rFonts w:asciiTheme="minorEastAsia" w:hAnsiTheme="minorEastAsia" w:cs="宋体"/>
                <w:b/>
                <w:bCs/>
                <w:sz w:val="24"/>
              </w:rPr>
            </w:pPr>
            <w:r w:rsidRPr="0054519F">
              <w:rPr>
                <w:rFonts w:asciiTheme="minorEastAsia" w:hAnsiTheme="minorEastAsia" w:cs="宋体" w:hint="eastAsia"/>
                <w:sz w:val="24"/>
              </w:rPr>
              <w:t>0</w:t>
            </w:r>
          </w:p>
        </w:tc>
      </w:tr>
      <w:tr w:rsidR="00953609" w:rsidRPr="0054519F" w:rsidTr="00205CA1">
        <w:trPr>
          <w:cantSplit/>
          <w:trHeight w:hRule="exact" w:val="577"/>
        </w:trPr>
        <w:tc>
          <w:tcPr>
            <w:tcW w:w="936" w:type="dxa"/>
            <w:vMerge/>
            <w:tcBorders>
              <w:top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tcBorders>
              <w:top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县（市区）资金</w:t>
            </w:r>
          </w:p>
        </w:tc>
        <w:tc>
          <w:tcPr>
            <w:tcW w:w="1388" w:type="dxa"/>
            <w:tcBorders>
              <w:top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656" w:type="dxa"/>
            <w:gridSpan w:val="2"/>
            <w:tcBorders>
              <w:top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654" w:type="dxa"/>
            <w:gridSpan w:val="2"/>
            <w:tcBorders>
              <w:top w:val="single" w:sz="4" w:space="0" w:color="auto"/>
            </w:tcBorders>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370" w:type="dxa"/>
            <w:tcBorders>
              <w:top w:val="single" w:sz="4" w:space="0" w:color="auto"/>
            </w:tcBorders>
            <w:vAlign w:val="center"/>
          </w:tcPr>
          <w:p w:rsidR="00953609" w:rsidRPr="0054519F" w:rsidRDefault="00953609" w:rsidP="00205CA1">
            <w:pPr>
              <w:spacing w:line="560" w:lineRule="exact"/>
              <w:jc w:val="center"/>
              <w:rPr>
                <w:rFonts w:asciiTheme="minorEastAsia" w:hAnsiTheme="minorEastAsia" w:cs="宋体"/>
                <w:b/>
                <w:bCs/>
                <w:sz w:val="24"/>
              </w:rPr>
            </w:pPr>
            <w:r w:rsidRPr="0054519F">
              <w:rPr>
                <w:rFonts w:asciiTheme="minorEastAsia" w:hAnsiTheme="minorEastAsia" w:cs="宋体" w:hint="eastAsia"/>
                <w:sz w:val="24"/>
              </w:rPr>
              <w:t>0</w:t>
            </w:r>
          </w:p>
        </w:tc>
      </w:tr>
      <w:tr w:rsidR="00953609" w:rsidRPr="0054519F" w:rsidTr="00205CA1">
        <w:trPr>
          <w:cantSplit/>
          <w:trHeight w:hRule="exact" w:val="612"/>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其他配套资金</w:t>
            </w:r>
          </w:p>
        </w:tc>
        <w:tc>
          <w:tcPr>
            <w:tcW w:w="1388" w:type="dxa"/>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656" w:type="dxa"/>
            <w:gridSpan w:val="2"/>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654" w:type="dxa"/>
            <w:gridSpan w:val="2"/>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c>
          <w:tcPr>
            <w:tcW w:w="1370" w:type="dxa"/>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0</w:t>
            </w:r>
          </w:p>
        </w:tc>
      </w:tr>
      <w:tr w:rsidR="00953609" w:rsidRPr="0054519F" w:rsidTr="00205CA1">
        <w:trPr>
          <w:cantSplit/>
          <w:trHeight w:hRule="exact" w:val="567"/>
        </w:trPr>
        <w:tc>
          <w:tcPr>
            <w:tcW w:w="936" w:type="dxa"/>
            <w:vMerge/>
            <w:vAlign w:val="center"/>
          </w:tcPr>
          <w:p w:rsidR="00953609" w:rsidRPr="0054519F" w:rsidRDefault="00953609" w:rsidP="00205CA1">
            <w:pPr>
              <w:spacing w:line="560" w:lineRule="exact"/>
              <w:jc w:val="center"/>
              <w:rPr>
                <w:rFonts w:asciiTheme="minorEastAsia" w:hAnsiTheme="minorEastAsia" w:cs="宋体"/>
                <w:sz w:val="24"/>
              </w:rPr>
            </w:pPr>
          </w:p>
        </w:tc>
        <w:tc>
          <w:tcPr>
            <w:tcW w:w="2176" w:type="dxa"/>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合　　计</w:t>
            </w:r>
          </w:p>
        </w:tc>
        <w:tc>
          <w:tcPr>
            <w:tcW w:w="1388" w:type="dxa"/>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400</w:t>
            </w:r>
          </w:p>
        </w:tc>
        <w:tc>
          <w:tcPr>
            <w:tcW w:w="1656" w:type="dxa"/>
            <w:gridSpan w:val="2"/>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400</w:t>
            </w:r>
          </w:p>
        </w:tc>
        <w:tc>
          <w:tcPr>
            <w:tcW w:w="1654" w:type="dxa"/>
            <w:gridSpan w:val="2"/>
            <w:vAlign w:val="center"/>
          </w:tcPr>
          <w:p w:rsidR="00953609" w:rsidRPr="0054519F" w:rsidRDefault="00953609" w:rsidP="00205CA1">
            <w:pPr>
              <w:spacing w:line="560" w:lineRule="exact"/>
              <w:jc w:val="center"/>
              <w:rPr>
                <w:rFonts w:asciiTheme="minorEastAsia" w:hAnsiTheme="minorEastAsia" w:cs="宋体"/>
                <w:sz w:val="24"/>
              </w:rPr>
            </w:pPr>
            <w:r w:rsidRPr="0054519F">
              <w:rPr>
                <w:rFonts w:asciiTheme="minorEastAsia" w:hAnsiTheme="minorEastAsia" w:cs="宋体" w:hint="eastAsia"/>
                <w:sz w:val="24"/>
              </w:rPr>
              <w:t>400</w:t>
            </w:r>
          </w:p>
        </w:tc>
        <w:tc>
          <w:tcPr>
            <w:tcW w:w="1370" w:type="dxa"/>
            <w:vAlign w:val="center"/>
          </w:tcPr>
          <w:p w:rsidR="00953609" w:rsidRPr="0054519F" w:rsidRDefault="00953609" w:rsidP="00205CA1">
            <w:pPr>
              <w:spacing w:line="560" w:lineRule="exact"/>
              <w:jc w:val="center"/>
              <w:rPr>
                <w:rFonts w:asciiTheme="minorEastAsia" w:hAnsiTheme="minorEastAsia" w:cs="宋体"/>
                <w:b/>
                <w:bCs/>
                <w:sz w:val="24"/>
              </w:rPr>
            </w:pPr>
            <w:r w:rsidRPr="0054519F">
              <w:rPr>
                <w:rFonts w:asciiTheme="minorEastAsia" w:hAnsiTheme="minorEastAsia" w:cs="宋体" w:hint="eastAsia"/>
                <w:sz w:val="24"/>
              </w:rPr>
              <w:t>0</w:t>
            </w:r>
          </w:p>
        </w:tc>
      </w:tr>
      <w:tr w:rsidR="00953609" w:rsidRPr="0054519F" w:rsidTr="00205CA1">
        <w:trPr>
          <w:trHeight w:val="2961"/>
        </w:trPr>
        <w:tc>
          <w:tcPr>
            <w:tcW w:w="936" w:type="dxa"/>
            <w:tcBorders>
              <w:top w:val="single" w:sz="4" w:space="0" w:color="auto"/>
              <w:left w:val="single" w:sz="4" w:space="0" w:color="auto"/>
              <w:bottom w:val="single" w:sz="4" w:space="0" w:color="auto"/>
              <w:right w:val="single" w:sz="4" w:space="0" w:color="auto"/>
            </w:tcBorders>
            <w:vAlign w:val="center"/>
          </w:tcPr>
          <w:p w:rsidR="00953609" w:rsidRPr="0054519F" w:rsidRDefault="00953609" w:rsidP="00205CA1">
            <w:pPr>
              <w:spacing w:line="320" w:lineRule="exact"/>
              <w:jc w:val="center"/>
              <w:rPr>
                <w:rFonts w:asciiTheme="minorEastAsia" w:hAnsiTheme="minorEastAsia" w:cs="宋体"/>
                <w:sz w:val="24"/>
              </w:rPr>
            </w:pPr>
          </w:p>
          <w:p w:rsidR="00953609" w:rsidRPr="0054519F" w:rsidRDefault="00953609" w:rsidP="00205CA1">
            <w:pPr>
              <w:spacing w:line="320" w:lineRule="exact"/>
              <w:jc w:val="center"/>
              <w:rPr>
                <w:rFonts w:asciiTheme="minorEastAsia" w:hAnsiTheme="minorEastAsia" w:cs="宋体"/>
                <w:sz w:val="24"/>
              </w:rPr>
            </w:pPr>
            <w:r w:rsidRPr="0054519F">
              <w:rPr>
                <w:rFonts w:asciiTheme="minorEastAsia" w:hAnsiTheme="minorEastAsia" w:cs="宋体" w:hint="eastAsia"/>
                <w:sz w:val="24"/>
              </w:rPr>
              <w:t>产出成果</w:t>
            </w:r>
          </w:p>
        </w:tc>
        <w:tc>
          <w:tcPr>
            <w:tcW w:w="8244" w:type="dxa"/>
            <w:gridSpan w:val="7"/>
            <w:tcBorders>
              <w:top w:val="single" w:sz="4" w:space="0" w:color="auto"/>
              <w:left w:val="single" w:sz="4" w:space="0" w:color="auto"/>
              <w:bottom w:val="single" w:sz="4" w:space="0" w:color="auto"/>
              <w:right w:val="single" w:sz="4" w:space="0" w:color="auto"/>
            </w:tcBorders>
          </w:tcPr>
          <w:p w:rsidR="00953609" w:rsidRPr="0054519F" w:rsidRDefault="00953609" w:rsidP="00205CA1">
            <w:pPr>
              <w:spacing w:line="360" w:lineRule="exact"/>
              <w:jc w:val="left"/>
              <w:rPr>
                <w:rFonts w:asciiTheme="minorEastAsia" w:hAnsiTheme="minorEastAsia" w:cs="宋体"/>
                <w:sz w:val="24"/>
              </w:rPr>
            </w:pPr>
          </w:p>
          <w:p w:rsidR="00953609" w:rsidRPr="0054519F" w:rsidRDefault="00953609" w:rsidP="00953609">
            <w:pPr>
              <w:numPr>
                <w:ilvl w:val="0"/>
                <w:numId w:val="8"/>
              </w:numPr>
              <w:spacing w:line="360" w:lineRule="exact"/>
              <w:jc w:val="left"/>
              <w:rPr>
                <w:rFonts w:asciiTheme="minorEastAsia" w:hAnsiTheme="minorEastAsia" w:cs="仿宋"/>
                <w:kern w:val="0"/>
                <w:sz w:val="24"/>
              </w:rPr>
            </w:pPr>
            <w:r w:rsidRPr="0054519F">
              <w:rPr>
                <w:rFonts w:asciiTheme="minorEastAsia" w:hAnsiTheme="minorEastAsia" w:cs="仿宋" w:hint="eastAsia"/>
                <w:kern w:val="0"/>
                <w:sz w:val="24"/>
              </w:rPr>
              <w:t>及时完成常规维修任务。</w:t>
            </w:r>
          </w:p>
          <w:p w:rsidR="00953609" w:rsidRPr="0054519F" w:rsidRDefault="00953609" w:rsidP="00953609">
            <w:pPr>
              <w:numPr>
                <w:ilvl w:val="0"/>
                <w:numId w:val="8"/>
              </w:numPr>
              <w:spacing w:line="360" w:lineRule="exact"/>
              <w:jc w:val="left"/>
              <w:rPr>
                <w:rFonts w:asciiTheme="minorEastAsia" w:hAnsiTheme="minorEastAsia" w:cs="仿宋"/>
                <w:kern w:val="0"/>
                <w:sz w:val="24"/>
              </w:rPr>
            </w:pPr>
            <w:r w:rsidRPr="0054519F">
              <w:rPr>
                <w:rFonts w:asciiTheme="minorEastAsia" w:hAnsiTheme="minorEastAsia" w:cs="仿宋" w:hint="eastAsia"/>
                <w:kern w:val="0"/>
                <w:sz w:val="24"/>
              </w:rPr>
              <w:t>全面完成校园绿化建设任务。</w:t>
            </w:r>
          </w:p>
          <w:p w:rsidR="00953609" w:rsidRPr="0054519F" w:rsidRDefault="00953609" w:rsidP="00953609">
            <w:pPr>
              <w:numPr>
                <w:ilvl w:val="0"/>
                <w:numId w:val="8"/>
              </w:numPr>
              <w:spacing w:line="360" w:lineRule="exact"/>
              <w:jc w:val="left"/>
              <w:rPr>
                <w:rFonts w:asciiTheme="minorEastAsia" w:hAnsiTheme="minorEastAsia" w:cs="仿宋"/>
                <w:kern w:val="0"/>
                <w:sz w:val="24"/>
              </w:rPr>
            </w:pPr>
            <w:r w:rsidRPr="0054519F">
              <w:rPr>
                <w:rFonts w:asciiTheme="minorEastAsia" w:hAnsiTheme="minorEastAsia" w:cs="仿宋" w:hint="eastAsia"/>
                <w:kern w:val="0"/>
                <w:sz w:val="24"/>
              </w:rPr>
              <w:t>依法依规完成采购招标工作。</w:t>
            </w:r>
          </w:p>
          <w:p w:rsidR="00953609" w:rsidRPr="0054519F" w:rsidRDefault="00953609" w:rsidP="00953609">
            <w:pPr>
              <w:numPr>
                <w:ilvl w:val="0"/>
                <w:numId w:val="8"/>
              </w:numPr>
              <w:spacing w:line="360" w:lineRule="exact"/>
              <w:jc w:val="left"/>
              <w:rPr>
                <w:rFonts w:asciiTheme="minorEastAsia" w:hAnsiTheme="minorEastAsia" w:cs="仿宋"/>
                <w:kern w:val="0"/>
                <w:sz w:val="24"/>
              </w:rPr>
            </w:pPr>
            <w:r w:rsidRPr="0054519F">
              <w:rPr>
                <w:rFonts w:asciiTheme="minorEastAsia" w:hAnsiTheme="minorEastAsia" w:cs="仿宋" w:hint="eastAsia"/>
                <w:kern w:val="0"/>
                <w:sz w:val="24"/>
              </w:rPr>
              <w:t>完成医疗保健和新冠肺炎疫情防控各项具体工作。</w:t>
            </w:r>
          </w:p>
        </w:tc>
      </w:tr>
      <w:tr w:rsidR="00953609" w:rsidRPr="0054519F" w:rsidTr="00205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8"/>
        </w:trPr>
        <w:tc>
          <w:tcPr>
            <w:tcW w:w="936" w:type="dxa"/>
            <w:tcBorders>
              <w:top w:val="single" w:sz="4" w:space="0" w:color="auto"/>
              <w:left w:val="single" w:sz="4" w:space="0" w:color="auto"/>
              <w:bottom w:val="single" w:sz="4" w:space="0" w:color="auto"/>
              <w:right w:val="single" w:sz="4" w:space="0" w:color="auto"/>
            </w:tcBorders>
            <w:vAlign w:val="center"/>
          </w:tcPr>
          <w:p w:rsidR="00953609" w:rsidRPr="0054519F" w:rsidRDefault="00953609" w:rsidP="00205CA1">
            <w:pPr>
              <w:spacing w:line="320" w:lineRule="exact"/>
              <w:jc w:val="center"/>
              <w:rPr>
                <w:rFonts w:asciiTheme="minorEastAsia" w:hAnsiTheme="minorEastAsia" w:cs="宋体"/>
                <w:sz w:val="24"/>
              </w:rPr>
            </w:pPr>
            <w:r w:rsidRPr="0054519F">
              <w:rPr>
                <w:rFonts w:asciiTheme="minorEastAsia" w:hAnsiTheme="minorEastAsia" w:cs="宋体" w:hint="eastAsia"/>
                <w:sz w:val="24"/>
              </w:rPr>
              <w:lastRenderedPageBreak/>
              <w:t>产出效益</w:t>
            </w:r>
          </w:p>
        </w:tc>
        <w:tc>
          <w:tcPr>
            <w:tcW w:w="8244" w:type="dxa"/>
            <w:gridSpan w:val="7"/>
            <w:tcBorders>
              <w:top w:val="single" w:sz="4" w:space="0" w:color="auto"/>
              <w:left w:val="single" w:sz="4" w:space="0" w:color="auto"/>
              <w:bottom w:val="single" w:sz="4" w:space="0" w:color="auto"/>
              <w:right w:val="single" w:sz="4" w:space="0" w:color="auto"/>
            </w:tcBorders>
          </w:tcPr>
          <w:p w:rsidR="00953609" w:rsidRDefault="00953609" w:rsidP="00205CA1">
            <w:pPr>
              <w:spacing w:line="360" w:lineRule="exact"/>
              <w:jc w:val="left"/>
              <w:rPr>
                <w:rFonts w:asciiTheme="minorEastAsia" w:hAnsiTheme="minorEastAsia" w:cs="宋体"/>
                <w:sz w:val="24"/>
              </w:rPr>
            </w:pPr>
          </w:p>
          <w:p w:rsidR="00953609" w:rsidRPr="0054519F" w:rsidRDefault="00953609" w:rsidP="00205CA1">
            <w:pPr>
              <w:spacing w:line="360" w:lineRule="exact"/>
              <w:jc w:val="left"/>
              <w:rPr>
                <w:rFonts w:asciiTheme="minorEastAsia" w:hAnsiTheme="minorEastAsia" w:cs="宋体"/>
                <w:sz w:val="24"/>
              </w:rPr>
            </w:pPr>
            <w:r>
              <w:rPr>
                <w:rFonts w:asciiTheme="minorEastAsia" w:hAnsiTheme="minorEastAsia" w:cs="宋体" w:hint="eastAsia"/>
                <w:sz w:val="24"/>
              </w:rPr>
              <w:t>1、</w:t>
            </w:r>
            <w:r w:rsidRPr="0054519F">
              <w:rPr>
                <w:rFonts w:asciiTheme="minorEastAsia" w:hAnsiTheme="minorEastAsia" w:cs="宋体" w:hint="eastAsia"/>
                <w:kern w:val="0"/>
                <w:sz w:val="24"/>
              </w:rPr>
              <w:t>确保学院水电供应、膳食医卫、资产管理、校园环境建设、物业维修等工作顺利开展，为广大师生提供一个舒适的工作、学习和生活环境，</w:t>
            </w:r>
            <w:r w:rsidRPr="0054519F">
              <w:rPr>
                <w:rFonts w:asciiTheme="minorEastAsia" w:hAnsiTheme="minorEastAsia" w:cs="宋体" w:hint="eastAsia"/>
                <w:sz w:val="24"/>
              </w:rPr>
              <w:t>保障了2600名新生招生任务的完成，保障了10420名学生教学任务的完成。</w:t>
            </w:r>
          </w:p>
          <w:p w:rsidR="00953609" w:rsidRPr="0054519F" w:rsidRDefault="00953609" w:rsidP="00205CA1">
            <w:pPr>
              <w:spacing w:line="360" w:lineRule="exact"/>
              <w:jc w:val="left"/>
              <w:rPr>
                <w:rFonts w:asciiTheme="minorEastAsia" w:hAnsiTheme="minorEastAsia" w:cs="宋体"/>
                <w:sz w:val="24"/>
              </w:rPr>
            </w:pPr>
            <w:r>
              <w:rPr>
                <w:rFonts w:asciiTheme="minorEastAsia" w:hAnsiTheme="minorEastAsia" w:cs="宋体" w:hint="eastAsia"/>
                <w:kern w:val="0"/>
                <w:sz w:val="24"/>
              </w:rPr>
              <w:t>2、</w:t>
            </w:r>
            <w:r w:rsidRPr="0054519F">
              <w:rPr>
                <w:rFonts w:asciiTheme="minorEastAsia" w:hAnsiTheme="minorEastAsia" w:cs="宋体" w:hint="eastAsia"/>
                <w:kern w:val="0"/>
                <w:sz w:val="24"/>
              </w:rPr>
              <w:t>学院新冠肺炎疫情防控工作及时有效开展，没有发生一例患者，确保了广大师生身体健康。</w:t>
            </w:r>
          </w:p>
          <w:p w:rsidR="00953609" w:rsidRPr="0054519F" w:rsidRDefault="00953609" w:rsidP="00205CA1">
            <w:pPr>
              <w:spacing w:line="360" w:lineRule="exact"/>
              <w:jc w:val="left"/>
              <w:rPr>
                <w:rFonts w:asciiTheme="minorEastAsia" w:hAnsiTheme="minorEastAsia" w:cs="宋体"/>
                <w:sz w:val="24"/>
              </w:rPr>
            </w:pPr>
            <w:r w:rsidRPr="0054519F">
              <w:rPr>
                <w:rFonts w:asciiTheme="minorEastAsia" w:hAnsiTheme="minorEastAsia" w:cs="宋体" w:hint="eastAsia"/>
                <w:sz w:val="24"/>
              </w:rPr>
              <w:t>3、确保节能减排、垃圾分类，创建省文明高校，取得明显成效，得到上级有关部门的充分肯定，学校知名度提高。</w:t>
            </w:r>
          </w:p>
          <w:p w:rsidR="00953609" w:rsidRPr="0054519F" w:rsidRDefault="00953609" w:rsidP="00205CA1">
            <w:pPr>
              <w:spacing w:line="360" w:lineRule="exact"/>
              <w:jc w:val="left"/>
              <w:rPr>
                <w:rFonts w:asciiTheme="minorEastAsia" w:hAnsiTheme="minorEastAsia" w:cs="宋体"/>
                <w:sz w:val="24"/>
              </w:rPr>
            </w:pPr>
            <w:r w:rsidRPr="0054519F">
              <w:rPr>
                <w:rFonts w:asciiTheme="minorEastAsia" w:hAnsiTheme="minorEastAsia" w:cs="宋体" w:hint="eastAsia"/>
                <w:sz w:val="24"/>
              </w:rPr>
              <w:t>4、家长、学生满意程度达到95%以上。</w:t>
            </w:r>
          </w:p>
        </w:tc>
      </w:tr>
      <w:tr w:rsidR="00953609" w:rsidRPr="0054519F" w:rsidTr="00205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1"/>
        </w:trPr>
        <w:tc>
          <w:tcPr>
            <w:tcW w:w="936" w:type="dxa"/>
            <w:tcBorders>
              <w:top w:val="single" w:sz="4" w:space="0" w:color="auto"/>
              <w:left w:val="single" w:sz="4" w:space="0" w:color="auto"/>
              <w:bottom w:val="single" w:sz="4" w:space="0" w:color="auto"/>
              <w:right w:val="single" w:sz="4" w:space="0" w:color="auto"/>
            </w:tcBorders>
          </w:tcPr>
          <w:p w:rsidR="00953609" w:rsidRPr="0054519F" w:rsidRDefault="00953609" w:rsidP="00205CA1">
            <w:pPr>
              <w:spacing w:line="320" w:lineRule="exact"/>
              <w:jc w:val="center"/>
              <w:rPr>
                <w:rFonts w:asciiTheme="minorEastAsia" w:hAnsiTheme="minorEastAsia" w:cs="宋体"/>
                <w:sz w:val="24"/>
              </w:rPr>
            </w:pPr>
          </w:p>
          <w:p w:rsidR="00953609" w:rsidRPr="0054519F" w:rsidRDefault="00953609" w:rsidP="00205CA1">
            <w:pPr>
              <w:spacing w:line="320" w:lineRule="exact"/>
              <w:jc w:val="center"/>
              <w:rPr>
                <w:rFonts w:asciiTheme="minorEastAsia" w:hAnsiTheme="minorEastAsia" w:cs="宋体"/>
                <w:sz w:val="24"/>
              </w:rPr>
            </w:pPr>
            <w:r w:rsidRPr="0054519F">
              <w:rPr>
                <w:rFonts w:asciiTheme="minorEastAsia" w:hAnsiTheme="minorEastAsia" w:cs="宋体" w:hint="eastAsia"/>
                <w:sz w:val="24"/>
              </w:rPr>
              <w:t>自评结论</w:t>
            </w:r>
          </w:p>
        </w:tc>
        <w:tc>
          <w:tcPr>
            <w:tcW w:w="8244" w:type="dxa"/>
            <w:gridSpan w:val="7"/>
            <w:tcBorders>
              <w:top w:val="single" w:sz="4" w:space="0" w:color="auto"/>
              <w:left w:val="single" w:sz="4" w:space="0" w:color="auto"/>
              <w:bottom w:val="single" w:sz="4" w:space="0" w:color="auto"/>
              <w:right w:val="single" w:sz="4" w:space="0" w:color="auto"/>
            </w:tcBorders>
          </w:tcPr>
          <w:p w:rsidR="00953609" w:rsidRPr="0054519F" w:rsidRDefault="00953609" w:rsidP="00205CA1">
            <w:pPr>
              <w:ind w:firstLineChars="600" w:firstLine="1440"/>
              <w:rPr>
                <w:rFonts w:asciiTheme="minorEastAsia" w:hAnsiTheme="minorEastAsia" w:cs="宋体"/>
                <w:sz w:val="24"/>
              </w:rPr>
            </w:pPr>
          </w:p>
          <w:p w:rsidR="00953609" w:rsidRPr="0054519F" w:rsidRDefault="00953609" w:rsidP="00205CA1">
            <w:pPr>
              <w:ind w:firstLineChars="600" w:firstLine="1440"/>
              <w:rPr>
                <w:rFonts w:asciiTheme="minorEastAsia" w:hAnsiTheme="minorEastAsia" w:cs="宋体"/>
                <w:sz w:val="24"/>
              </w:rPr>
            </w:pPr>
            <w:r w:rsidRPr="0054519F">
              <w:rPr>
                <w:rFonts w:asciiTheme="minorEastAsia" w:hAnsiTheme="minorEastAsia" w:cs="宋体" w:hint="eastAsia"/>
                <w:sz w:val="24"/>
              </w:rPr>
              <w:t>有效</w:t>
            </w:r>
          </w:p>
        </w:tc>
      </w:tr>
      <w:tr w:rsidR="00953609" w:rsidRPr="0054519F" w:rsidTr="00205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936" w:type="dxa"/>
            <w:tcBorders>
              <w:top w:val="single" w:sz="4" w:space="0" w:color="auto"/>
              <w:left w:val="single" w:sz="4" w:space="0" w:color="auto"/>
              <w:bottom w:val="single" w:sz="4" w:space="0" w:color="auto"/>
              <w:right w:val="single" w:sz="4" w:space="0" w:color="auto"/>
            </w:tcBorders>
            <w:vAlign w:val="center"/>
          </w:tcPr>
          <w:p w:rsidR="00953609" w:rsidRDefault="00953609" w:rsidP="00205CA1">
            <w:pPr>
              <w:spacing w:line="320" w:lineRule="exact"/>
              <w:jc w:val="center"/>
              <w:rPr>
                <w:rFonts w:asciiTheme="minorEastAsia" w:hAnsiTheme="minorEastAsia" w:cs="宋体"/>
                <w:sz w:val="24"/>
              </w:rPr>
            </w:pPr>
            <w:r w:rsidRPr="0054519F">
              <w:rPr>
                <w:rFonts w:asciiTheme="minorEastAsia" w:hAnsiTheme="minorEastAsia" w:cs="宋体" w:hint="eastAsia"/>
                <w:sz w:val="24"/>
              </w:rPr>
              <w:t>问题</w:t>
            </w:r>
          </w:p>
          <w:p w:rsidR="00953609" w:rsidRDefault="00953609" w:rsidP="00205CA1">
            <w:pPr>
              <w:spacing w:line="320" w:lineRule="exact"/>
              <w:jc w:val="center"/>
              <w:rPr>
                <w:rFonts w:asciiTheme="minorEastAsia" w:hAnsiTheme="minorEastAsia" w:cs="宋体"/>
                <w:sz w:val="24"/>
              </w:rPr>
            </w:pPr>
            <w:r w:rsidRPr="0054519F">
              <w:rPr>
                <w:rFonts w:asciiTheme="minorEastAsia" w:hAnsiTheme="minorEastAsia" w:cs="宋体" w:hint="eastAsia"/>
                <w:sz w:val="24"/>
              </w:rPr>
              <w:t>与</w:t>
            </w:r>
          </w:p>
          <w:p w:rsidR="00953609" w:rsidRPr="0054519F" w:rsidRDefault="00953609" w:rsidP="00205CA1">
            <w:pPr>
              <w:spacing w:line="320" w:lineRule="exact"/>
              <w:jc w:val="center"/>
              <w:rPr>
                <w:rFonts w:asciiTheme="minorEastAsia" w:hAnsiTheme="minorEastAsia" w:cs="宋体"/>
                <w:sz w:val="24"/>
              </w:rPr>
            </w:pPr>
            <w:r w:rsidRPr="0054519F">
              <w:rPr>
                <w:rFonts w:asciiTheme="minorEastAsia" w:hAnsiTheme="minorEastAsia" w:cs="宋体" w:hint="eastAsia"/>
                <w:sz w:val="24"/>
              </w:rPr>
              <w:t>建议</w:t>
            </w:r>
          </w:p>
        </w:tc>
        <w:tc>
          <w:tcPr>
            <w:tcW w:w="8244" w:type="dxa"/>
            <w:gridSpan w:val="7"/>
            <w:tcBorders>
              <w:top w:val="single" w:sz="4" w:space="0" w:color="auto"/>
              <w:left w:val="single" w:sz="4" w:space="0" w:color="auto"/>
              <w:bottom w:val="single" w:sz="4" w:space="0" w:color="auto"/>
              <w:right w:val="single" w:sz="4" w:space="0" w:color="auto"/>
            </w:tcBorders>
          </w:tcPr>
          <w:p w:rsidR="00953609" w:rsidRDefault="00953609" w:rsidP="00205CA1">
            <w:pPr>
              <w:rPr>
                <w:rFonts w:asciiTheme="minorEastAsia" w:hAnsiTheme="minorEastAsia" w:cs="宋体"/>
                <w:sz w:val="24"/>
              </w:rPr>
            </w:pPr>
          </w:p>
          <w:p w:rsidR="00953609" w:rsidRPr="0054519F" w:rsidRDefault="00953609" w:rsidP="00205CA1">
            <w:pPr>
              <w:rPr>
                <w:rFonts w:asciiTheme="minorEastAsia" w:hAnsiTheme="minorEastAsia" w:cs="宋体"/>
                <w:sz w:val="24"/>
              </w:rPr>
            </w:pPr>
            <w:r w:rsidRPr="0054519F">
              <w:rPr>
                <w:rFonts w:asciiTheme="minorEastAsia" w:hAnsiTheme="minorEastAsia" w:cs="宋体" w:hint="eastAsia"/>
                <w:sz w:val="24"/>
              </w:rPr>
              <w:t>采取多种措施，进一步提高项目资金执行率，切实加强项目资金有效管理。</w:t>
            </w:r>
          </w:p>
        </w:tc>
      </w:tr>
      <w:tr w:rsidR="00953609" w:rsidRPr="0054519F" w:rsidTr="00205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0"/>
        </w:trPr>
        <w:tc>
          <w:tcPr>
            <w:tcW w:w="936" w:type="dxa"/>
            <w:tcBorders>
              <w:top w:val="single" w:sz="4" w:space="0" w:color="auto"/>
              <w:left w:val="single" w:sz="4" w:space="0" w:color="auto"/>
              <w:bottom w:val="single" w:sz="4" w:space="0" w:color="auto"/>
              <w:right w:val="single" w:sz="4" w:space="0" w:color="auto"/>
            </w:tcBorders>
            <w:vAlign w:val="center"/>
          </w:tcPr>
          <w:p w:rsidR="00953609" w:rsidRPr="0054519F" w:rsidRDefault="00953609" w:rsidP="00205CA1">
            <w:pPr>
              <w:spacing w:line="320" w:lineRule="exact"/>
              <w:jc w:val="center"/>
              <w:rPr>
                <w:rFonts w:asciiTheme="minorEastAsia" w:hAnsiTheme="minorEastAsia" w:cs="宋体"/>
                <w:sz w:val="24"/>
              </w:rPr>
            </w:pPr>
            <w:r w:rsidRPr="0054519F">
              <w:rPr>
                <w:rFonts w:asciiTheme="minorEastAsia" w:hAnsiTheme="minorEastAsia" w:cs="宋体" w:hint="eastAsia"/>
                <w:sz w:val="24"/>
              </w:rPr>
              <w:t>主管部门审核意见</w:t>
            </w:r>
          </w:p>
        </w:tc>
        <w:tc>
          <w:tcPr>
            <w:tcW w:w="8244" w:type="dxa"/>
            <w:gridSpan w:val="7"/>
            <w:tcBorders>
              <w:top w:val="single" w:sz="4" w:space="0" w:color="auto"/>
              <w:left w:val="single" w:sz="4" w:space="0" w:color="auto"/>
              <w:bottom w:val="single" w:sz="4" w:space="0" w:color="auto"/>
              <w:right w:val="single" w:sz="4" w:space="0" w:color="auto"/>
            </w:tcBorders>
          </w:tcPr>
          <w:p w:rsidR="00953609" w:rsidRPr="0054519F" w:rsidRDefault="00953609" w:rsidP="00205CA1">
            <w:pPr>
              <w:ind w:firstLineChars="100" w:firstLine="240"/>
              <w:jc w:val="right"/>
              <w:rPr>
                <w:rFonts w:asciiTheme="minorEastAsia" w:hAnsiTheme="minorEastAsia" w:cs="宋体"/>
                <w:sz w:val="24"/>
              </w:rPr>
            </w:pPr>
          </w:p>
          <w:p w:rsidR="00953609" w:rsidRPr="0054519F" w:rsidRDefault="00953609" w:rsidP="00205CA1">
            <w:pPr>
              <w:ind w:firstLineChars="100" w:firstLine="240"/>
              <w:jc w:val="right"/>
              <w:rPr>
                <w:rFonts w:asciiTheme="minorEastAsia" w:hAnsiTheme="minorEastAsia" w:cs="宋体"/>
                <w:sz w:val="24"/>
              </w:rPr>
            </w:pPr>
          </w:p>
          <w:p w:rsidR="00953609" w:rsidRPr="0054519F" w:rsidRDefault="00953609" w:rsidP="00205CA1">
            <w:pPr>
              <w:ind w:firstLineChars="100" w:firstLine="240"/>
              <w:jc w:val="center"/>
              <w:rPr>
                <w:rFonts w:asciiTheme="minorEastAsia" w:hAnsiTheme="minorEastAsia" w:cs="宋体"/>
                <w:sz w:val="24"/>
              </w:rPr>
            </w:pPr>
          </w:p>
          <w:p w:rsidR="00953609" w:rsidRPr="0054519F" w:rsidRDefault="00953609" w:rsidP="00205CA1">
            <w:pPr>
              <w:ind w:firstLineChars="100" w:firstLine="240"/>
              <w:jc w:val="center"/>
              <w:rPr>
                <w:rFonts w:asciiTheme="minorEastAsia" w:hAnsiTheme="minorEastAsia" w:cs="宋体"/>
                <w:sz w:val="24"/>
              </w:rPr>
            </w:pPr>
          </w:p>
          <w:p w:rsidR="00953609" w:rsidRPr="0054519F" w:rsidRDefault="00953609" w:rsidP="00205CA1">
            <w:pPr>
              <w:ind w:firstLineChars="100" w:firstLine="240"/>
              <w:jc w:val="center"/>
              <w:rPr>
                <w:rFonts w:asciiTheme="minorEastAsia" w:hAnsiTheme="minorEastAsia" w:cs="宋体"/>
                <w:sz w:val="24"/>
              </w:rPr>
            </w:pPr>
            <w:r w:rsidRPr="0054519F">
              <w:rPr>
                <w:rFonts w:asciiTheme="minorEastAsia" w:hAnsiTheme="minorEastAsia" w:cs="宋体" w:hint="eastAsia"/>
                <w:sz w:val="24"/>
              </w:rPr>
              <w:t xml:space="preserve">                              主管部门：（盖章）</w:t>
            </w:r>
          </w:p>
        </w:tc>
      </w:tr>
    </w:tbl>
    <w:p w:rsidR="00953609" w:rsidRPr="0054519F" w:rsidRDefault="00953609" w:rsidP="00953609">
      <w:pPr>
        <w:spacing w:line="480" w:lineRule="exact"/>
        <w:rPr>
          <w:rFonts w:asciiTheme="minorEastAsia" w:hAnsiTheme="minorEastAsia" w:cs="宋体"/>
          <w:sz w:val="24"/>
        </w:rPr>
      </w:pPr>
      <w:r w:rsidRPr="0054519F">
        <w:rPr>
          <w:rFonts w:asciiTheme="minorEastAsia" w:hAnsiTheme="minorEastAsia" w:cs="宋体" w:hint="eastAsia"/>
          <w:sz w:val="24"/>
        </w:rPr>
        <w:t xml:space="preserve">单位负责人：段雪梅　　　</w:t>
      </w:r>
    </w:p>
    <w:p w:rsidR="00953609" w:rsidRPr="0054519F" w:rsidRDefault="00953609" w:rsidP="00953609">
      <w:pPr>
        <w:spacing w:line="480" w:lineRule="exact"/>
        <w:rPr>
          <w:rFonts w:asciiTheme="minorEastAsia" w:hAnsiTheme="minorEastAsia" w:cs="宋体"/>
          <w:sz w:val="24"/>
        </w:rPr>
      </w:pPr>
      <w:r w:rsidRPr="0054519F">
        <w:rPr>
          <w:rFonts w:asciiTheme="minorEastAsia" w:hAnsiTheme="minorEastAsia" w:cs="宋体" w:hint="eastAsia"/>
          <w:sz w:val="24"/>
        </w:rPr>
        <w:t xml:space="preserve">项目负责人：刘春凤　　　</w:t>
      </w:r>
    </w:p>
    <w:p w:rsidR="00953609" w:rsidRPr="0054519F" w:rsidRDefault="00953609" w:rsidP="00953609">
      <w:pPr>
        <w:spacing w:line="480" w:lineRule="exact"/>
        <w:rPr>
          <w:rFonts w:asciiTheme="minorEastAsia" w:hAnsiTheme="minorEastAsia" w:cs="宋体"/>
          <w:sz w:val="24"/>
        </w:rPr>
      </w:pPr>
      <w:r w:rsidRPr="0054519F">
        <w:rPr>
          <w:rFonts w:asciiTheme="minorEastAsia" w:hAnsiTheme="minorEastAsia" w:cs="宋体" w:hint="eastAsia"/>
          <w:sz w:val="24"/>
        </w:rPr>
        <w:t>评价负责人：刘春凤</w:t>
      </w:r>
    </w:p>
    <w:p w:rsidR="004C124C" w:rsidRPr="00C17D19" w:rsidRDefault="004C124C" w:rsidP="004C124C">
      <w:pPr>
        <w:jc w:val="center"/>
        <w:rPr>
          <w:rFonts w:asciiTheme="minorEastAsia" w:hAnsiTheme="minorEastAsia" w:cs="黑体"/>
          <w:color w:val="000000"/>
          <w:kern w:val="0"/>
          <w:sz w:val="44"/>
          <w:szCs w:val="44"/>
        </w:rPr>
      </w:pPr>
    </w:p>
    <w:p w:rsidR="004C124C" w:rsidRPr="00E43791" w:rsidRDefault="004C124C" w:rsidP="00E43791">
      <w:pPr>
        <w:pStyle w:val="a7"/>
        <w:shd w:val="clear" w:color="auto" w:fill="FFFFFF"/>
        <w:spacing w:line="120" w:lineRule="auto"/>
        <w:rPr>
          <w:sz w:val="27"/>
          <w:szCs w:val="27"/>
        </w:rPr>
      </w:pPr>
    </w:p>
    <w:sectPr w:rsidR="004C124C" w:rsidRPr="00E43791" w:rsidSect="00570FFE">
      <w:pgSz w:w="11906" w:h="16838"/>
      <w:pgMar w:top="851" w:right="1021" w:bottom="1134" w:left="1134" w:header="851" w:footer="992" w:gutter="0"/>
      <w:cols w:space="425"/>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F4F2A" w15:done="0"/>
  <w15:commentEx w15:paraId="37D50601" w15:done="0"/>
  <w15:commentEx w15:paraId="50A94B00" w15:done="0"/>
  <w15:commentEx w15:paraId="050AC87C" w15:done="0"/>
  <w15:commentEx w15:paraId="5EEAF8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26EC" w16cex:dateUtc="2022-08-03T08:55:00Z"/>
  <w16cex:commentExtensible w16cex:durableId="269526C4" w16cex:dateUtc="2022-08-03T08:54:00Z"/>
  <w16cex:commentExtensible w16cex:durableId="269527F9" w16cex:dateUtc="2022-08-03T08:59:00Z"/>
  <w16cex:commentExtensible w16cex:durableId="26952B36" w16cex:dateUtc="2022-08-03T09:13:00Z"/>
  <w16cex:commentExtensible w16cex:durableId="26952B70" w16cex:dateUtc="2022-08-03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F4F2A" w16cid:durableId="269526EC"/>
  <w16cid:commentId w16cid:paraId="37D50601" w16cid:durableId="269526C4"/>
  <w16cid:commentId w16cid:paraId="50A94B00" w16cid:durableId="269527F9"/>
  <w16cid:commentId w16cid:paraId="050AC87C" w16cid:durableId="26952B36"/>
  <w16cid:commentId w16cid:paraId="5EEAF880" w16cid:durableId="26952B7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E07" w:rsidRDefault="00377E07" w:rsidP="00881C97">
      <w:r>
        <w:separator/>
      </w:r>
    </w:p>
  </w:endnote>
  <w:endnote w:type="continuationSeparator" w:id="1">
    <w:p w:rsidR="00377E07" w:rsidRDefault="00377E07" w:rsidP="00881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E07" w:rsidRDefault="00377E07" w:rsidP="00881C97">
      <w:r>
        <w:separator/>
      </w:r>
    </w:p>
  </w:footnote>
  <w:footnote w:type="continuationSeparator" w:id="1">
    <w:p w:rsidR="00377E07" w:rsidRDefault="00377E07" w:rsidP="00881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F82E61"/>
    <w:multiLevelType w:val="singleLevel"/>
    <w:tmpl w:val="ADF82E61"/>
    <w:lvl w:ilvl="0">
      <w:start w:val="1"/>
      <w:numFmt w:val="decimal"/>
      <w:lvlText w:val="%1."/>
      <w:lvlJc w:val="left"/>
      <w:pPr>
        <w:tabs>
          <w:tab w:val="left" w:pos="312"/>
        </w:tabs>
      </w:pPr>
    </w:lvl>
  </w:abstractNum>
  <w:abstractNum w:abstractNumId="1">
    <w:nsid w:val="034F1FD7"/>
    <w:multiLevelType w:val="hybridMultilevel"/>
    <w:tmpl w:val="755852FC"/>
    <w:lvl w:ilvl="0" w:tplc="0826E00A">
      <w:start w:val="1"/>
      <w:numFmt w:val="decimalFullWidth"/>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BC2A8F"/>
    <w:multiLevelType w:val="hybridMultilevel"/>
    <w:tmpl w:val="8EBAE100"/>
    <w:lvl w:ilvl="0" w:tplc="791A784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B24F7E"/>
    <w:multiLevelType w:val="hybridMultilevel"/>
    <w:tmpl w:val="27427536"/>
    <w:lvl w:ilvl="0" w:tplc="7A78E0F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E84029E"/>
    <w:multiLevelType w:val="hybridMultilevel"/>
    <w:tmpl w:val="8FE6D97E"/>
    <w:lvl w:ilvl="0" w:tplc="CE8689B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46A61885"/>
    <w:multiLevelType w:val="hybridMultilevel"/>
    <w:tmpl w:val="2426399A"/>
    <w:lvl w:ilvl="0" w:tplc="5AB423EC">
      <w:start w:val="1"/>
      <w:numFmt w:val="decimal"/>
      <w:lvlText w:val="%1、"/>
      <w:lvlJc w:val="left"/>
      <w:pPr>
        <w:ind w:left="1290" w:hanging="720"/>
      </w:pPr>
      <w:rPr>
        <w:rFonts w:asciiTheme="minorEastAsia" w:eastAsiaTheme="minorEastAsia" w:hAnsiTheme="minorEastAsia" w:cs="黑体"/>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nsid w:val="499356ED"/>
    <w:multiLevelType w:val="hybridMultilevel"/>
    <w:tmpl w:val="9B9083CE"/>
    <w:lvl w:ilvl="0" w:tplc="DC5EB84A">
      <w:start w:val="1"/>
      <w:numFmt w:val="decimal"/>
      <w:lvlText w:val="%1、"/>
      <w:lvlJc w:val="left"/>
      <w:pPr>
        <w:ind w:left="1290" w:hanging="720"/>
      </w:pPr>
      <w:rPr>
        <w:rFonts w:asciiTheme="minorEastAsia" w:eastAsiaTheme="minorEastAsia" w:hAnsiTheme="minorEastAsia" w:cs="黑体"/>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4"/>
  </w:num>
  <w:num w:numId="2">
    <w:abstractNumId w:val="1"/>
  </w:num>
  <w:num w:numId="3">
    <w:abstractNumId w:val="5"/>
  </w:num>
  <w:num w:numId="4">
    <w:abstractNumId w:val="2"/>
  </w:num>
  <w:num w:numId="5">
    <w:abstractNumId w:val="3"/>
  </w:num>
  <w:num w:numId="6">
    <w:abstractNumId w:val="7"/>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灿">
    <w15:presenceInfo w15:providerId="Windows Live" w15:userId="2f9faddb0e9c1d7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10CEA"/>
    <w:rsid w:val="0002206E"/>
    <w:rsid w:val="0002229B"/>
    <w:rsid w:val="00023D52"/>
    <w:rsid w:val="000247FB"/>
    <w:rsid w:val="000252FD"/>
    <w:rsid w:val="0002678B"/>
    <w:rsid w:val="000273BD"/>
    <w:rsid w:val="00034B9A"/>
    <w:rsid w:val="000415B7"/>
    <w:rsid w:val="00041E3F"/>
    <w:rsid w:val="000550AB"/>
    <w:rsid w:val="00055DAA"/>
    <w:rsid w:val="00061F7B"/>
    <w:rsid w:val="000658A3"/>
    <w:rsid w:val="00065AF2"/>
    <w:rsid w:val="00074155"/>
    <w:rsid w:val="000808B3"/>
    <w:rsid w:val="00082103"/>
    <w:rsid w:val="00082C9D"/>
    <w:rsid w:val="00083BE0"/>
    <w:rsid w:val="000A2C76"/>
    <w:rsid w:val="000A3F69"/>
    <w:rsid w:val="000A5675"/>
    <w:rsid w:val="000A7698"/>
    <w:rsid w:val="000A7DC1"/>
    <w:rsid w:val="000B051A"/>
    <w:rsid w:val="000B46E2"/>
    <w:rsid w:val="000B4F2E"/>
    <w:rsid w:val="000C0EAC"/>
    <w:rsid w:val="000C78A7"/>
    <w:rsid w:val="000D4F27"/>
    <w:rsid w:val="000D61C8"/>
    <w:rsid w:val="000D7846"/>
    <w:rsid w:val="000E4462"/>
    <w:rsid w:val="000E7892"/>
    <w:rsid w:val="000F0FA3"/>
    <w:rsid w:val="000F2606"/>
    <w:rsid w:val="000F4BFC"/>
    <w:rsid w:val="000F536D"/>
    <w:rsid w:val="00101E16"/>
    <w:rsid w:val="00103192"/>
    <w:rsid w:val="00103957"/>
    <w:rsid w:val="001167E6"/>
    <w:rsid w:val="00125AF9"/>
    <w:rsid w:val="001322FC"/>
    <w:rsid w:val="00136AFD"/>
    <w:rsid w:val="0014149C"/>
    <w:rsid w:val="001478F3"/>
    <w:rsid w:val="00152C6D"/>
    <w:rsid w:val="00153BF0"/>
    <w:rsid w:val="00155DF8"/>
    <w:rsid w:val="00156712"/>
    <w:rsid w:val="00157455"/>
    <w:rsid w:val="00157D25"/>
    <w:rsid w:val="00160BE7"/>
    <w:rsid w:val="00162D39"/>
    <w:rsid w:val="00163D4F"/>
    <w:rsid w:val="001678BD"/>
    <w:rsid w:val="001900BA"/>
    <w:rsid w:val="001935E6"/>
    <w:rsid w:val="001A0AAE"/>
    <w:rsid w:val="001A10AD"/>
    <w:rsid w:val="001A1731"/>
    <w:rsid w:val="001A67DB"/>
    <w:rsid w:val="001B1A88"/>
    <w:rsid w:val="001C0FF7"/>
    <w:rsid w:val="001C1C28"/>
    <w:rsid w:val="001C3C29"/>
    <w:rsid w:val="001C61CA"/>
    <w:rsid w:val="001D51E5"/>
    <w:rsid w:val="001D76E8"/>
    <w:rsid w:val="001D7764"/>
    <w:rsid w:val="001D7D63"/>
    <w:rsid w:val="001E080D"/>
    <w:rsid w:val="001E2F8D"/>
    <w:rsid w:val="001E53D0"/>
    <w:rsid w:val="001F0C3B"/>
    <w:rsid w:val="00202C82"/>
    <w:rsid w:val="00214427"/>
    <w:rsid w:val="00216EFE"/>
    <w:rsid w:val="00217EE1"/>
    <w:rsid w:val="002210F8"/>
    <w:rsid w:val="00222014"/>
    <w:rsid w:val="00224EDC"/>
    <w:rsid w:val="00226CB7"/>
    <w:rsid w:val="00230734"/>
    <w:rsid w:val="00232F5D"/>
    <w:rsid w:val="002447F3"/>
    <w:rsid w:val="00251D51"/>
    <w:rsid w:val="00264552"/>
    <w:rsid w:val="00264EF9"/>
    <w:rsid w:val="00265724"/>
    <w:rsid w:val="0027426B"/>
    <w:rsid w:val="00281CAD"/>
    <w:rsid w:val="00283157"/>
    <w:rsid w:val="00284064"/>
    <w:rsid w:val="00292A2D"/>
    <w:rsid w:val="002B53D8"/>
    <w:rsid w:val="002C4A7A"/>
    <w:rsid w:val="002C59FB"/>
    <w:rsid w:val="002C7184"/>
    <w:rsid w:val="002E0984"/>
    <w:rsid w:val="002E0A30"/>
    <w:rsid w:val="002E38C6"/>
    <w:rsid w:val="002F34BF"/>
    <w:rsid w:val="00312812"/>
    <w:rsid w:val="003130C4"/>
    <w:rsid w:val="00316C4B"/>
    <w:rsid w:val="0031735F"/>
    <w:rsid w:val="0032192B"/>
    <w:rsid w:val="00321CCD"/>
    <w:rsid w:val="003232D5"/>
    <w:rsid w:val="0032560E"/>
    <w:rsid w:val="00330F90"/>
    <w:rsid w:val="00337211"/>
    <w:rsid w:val="00344BC2"/>
    <w:rsid w:val="003479BD"/>
    <w:rsid w:val="00347D99"/>
    <w:rsid w:val="0035251F"/>
    <w:rsid w:val="00360058"/>
    <w:rsid w:val="0036449E"/>
    <w:rsid w:val="003704F8"/>
    <w:rsid w:val="0037197D"/>
    <w:rsid w:val="003721AB"/>
    <w:rsid w:val="003723BE"/>
    <w:rsid w:val="00372C4B"/>
    <w:rsid w:val="003768D5"/>
    <w:rsid w:val="00377E07"/>
    <w:rsid w:val="003846C2"/>
    <w:rsid w:val="003855DB"/>
    <w:rsid w:val="00385EB8"/>
    <w:rsid w:val="0039003B"/>
    <w:rsid w:val="00395A0A"/>
    <w:rsid w:val="003978FA"/>
    <w:rsid w:val="003B1D4F"/>
    <w:rsid w:val="003B2635"/>
    <w:rsid w:val="003B3E5A"/>
    <w:rsid w:val="003B6715"/>
    <w:rsid w:val="003C2EF7"/>
    <w:rsid w:val="003C47E6"/>
    <w:rsid w:val="003C4FC2"/>
    <w:rsid w:val="003C5935"/>
    <w:rsid w:val="003C60FC"/>
    <w:rsid w:val="003C6C37"/>
    <w:rsid w:val="003D613B"/>
    <w:rsid w:val="003E4D8D"/>
    <w:rsid w:val="003F383B"/>
    <w:rsid w:val="003F4037"/>
    <w:rsid w:val="003F79B8"/>
    <w:rsid w:val="00414135"/>
    <w:rsid w:val="004166A8"/>
    <w:rsid w:val="00416DAD"/>
    <w:rsid w:val="00416E61"/>
    <w:rsid w:val="004175E2"/>
    <w:rsid w:val="0042095A"/>
    <w:rsid w:val="00422CE2"/>
    <w:rsid w:val="0042790C"/>
    <w:rsid w:val="004338D7"/>
    <w:rsid w:val="00433EAB"/>
    <w:rsid w:val="00434E76"/>
    <w:rsid w:val="00442F71"/>
    <w:rsid w:val="0044743A"/>
    <w:rsid w:val="004506F9"/>
    <w:rsid w:val="004522D0"/>
    <w:rsid w:val="0046110D"/>
    <w:rsid w:val="00462DBC"/>
    <w:rsid w:val="004717A2"/>
    <w:rsid w:val="00471D85"/>
    <w:rsid w:val="00473DF3"/>
    <w:rsid w:val="00484195"/>
    <w:rsid w:val="0048664E"/>
    <w:rsid w:val="00487911"/>
    <w:rsid w:val="00491741"/>
    <w:rsid w:val="00494DBF"/>
    <w:rsid w:val="0049573B"/>
    <w:rsid w:val="00496F48"/>
    <w:rsid w:val="004A05D5"/>
    <w:rsid w:val="004B1380"/>
    <w:rsid w:val="004B350D"/>
    <w:rsid w:val="004C124C"/>
    <w:rsid w:val="004C7362"/>
    <w:rsid w:val="004D46AC"/>
    <w:rsid w:val="00500E5F"/>
    <w:rsid w:val="00504FB2"/>
    <w:rsid w:val="0051139B"/>
    <w:rsid w:val="005122EF"/>
    <w:rsid w:val="0051441A"/>
    <w:rsid w:val="00517C33"/>
    <w:rsid w:val="00523644"/>
    <w:rsid w:val="00527700"/>
    <w:rsid w:val="0054069E"/>
    <w:rsid w:val="00544866"/>
    <w:rsid w:val="00546090"/>
    <w:rsid w:val="0055457D"/>
    <w:rsid w:val="0056155C"/>
    <w:rsid w:val="00567B48"/>
    <w:rsid w:val="00567CA6"/>
    <w:rsid w:val="00570D6C"/>
    <w:rsid w:val="00570FFE"/>
    <w:rsid w:val="00572885"/>
    <w:rsid w:val="005767CC"/>
    <w:rsid w:val="005830F8"/>
    <w:rsid w:val="00587C4F"/>
    <w:rsid w:val="00590D9F"/>
    <w:rsid w:val="00591E67"/>
    <w:rsid w:val="0059540F"/>
    <w:rsid w:val="00595D26"/>
    <w:rsid w:val="005A1D65"/>
    <w:rsid w:val="005A74E6"/>
    <w:rsid w:val="005B404E"/>
    <w:rsid w:val="005B5F80"/>
    <w:rsid w:val="005C1F12"/>
    <w:rsid w:val="005C5D11"/>
    <w:rsid w:val="005D4D55"/>
    <w:rsid w:val="005D4DAD"/>
    <w:rsid w:val="005E163E"/>
    <w:rsid w:val="005E2CFB"/>
    <w:rsid w:val="005E4B8D"/>
    <w:rsid w:val="005F049D"/>
    <w:rsid w:val="005F140D"/>
    <w:rsid w:val="005F3D1C"/>
    <w:rsid w:val="005F43E0"/>
    <w:rsid w:val="0060185C"/>
    <w:rsid w:val="0060392A"/>
    <w:rsid w:val="00603D51"/>
    <w:rsid w:val="0060569A"/>
    <w:rsid w:val="00612353"/>
    <w:rsid w:val="006159AF"/>
    <w:rsid w:val="00616AEA"/>
    <w:rsid w:val="00622183"/>
    <w:rsid w:val="00622F63"/>
    <w:rsid w:val="0062378F"/>
    <w:rsid w:val="00624F25"/>
    <w:rsid w:val="0062541F"/>
    <w:rsid w:val="00625FEA"/>
    <w:rsid w:val="00635ACA"/>
    <w:rsid w:val="00641842"/>
    <w:rsid w:val="00646232"/>
    <w:rsid w:val="006473B0"/>
    <w:rsid w:val="00647AC1"/>
    <w:rsid w:val="00650E42"/>
    <w:rsid w:val="00651EEC"/>
    <w:rsid w:val="00651F6A"/>
    <w:rsid w:val="0065544D"/>
    <w:rsid w:val="00671DCA"/>
    <w:rsid w:val="00687FDA"/>
    <w:rsid w:val="00691E8C"/>
    <w:rsid w:val="006972E7"/>
    <w:rsid w:val="006A0C53"/>
    <w:rsid w:val="006A22C4"/>
    <w:rsid w:val="006A351B"/>
    <w:rsid w:val="006B0422"/>
    <w:rsid w:val="006B0DCF"/>
    <w:rsid w:val="006B74FB"/>
    <w:rsid w:val="006C0B99"/>
    <w:rsid w:val="006C1B53"/>
    <w:rsid w:val="006C1C08"/>
    <w:rsid w:val="006D5DA3"/>
    <w:rsid w:val="006D7472"/>
    <w:rsid w:val="006D7730"/>
    <w:rsid w:val="006E5284"/>
    <w:rsid w:val="006E5926"/>
    <w:rsid w:val="006E6B1E"/>
    <w:rsid w:val="006F2AB1"/>
    <w:rsid w:val="006F2E2D"/>
    <w:rsid w:val="006F3EB5"/>
    <w:rsid w:val="007003E0"/>
    <w:rsid w:val="00702E34"/>
    <w:rsid w:val="00703032"/>
    <w:rsid w:val="00704395"/>
    <w:rsid w:val="00706238"/>
    <w:rsid w:val="00706676"/>
    <w:rsid w:val="00717621"/>
    <w:rsid w:val="00720AE2"/>
    <w:rsid w:val="00720FF1"/>
    <w:rsid w:val="0072272B"/>
    <w:rsid w:val="00726553"/>
    <w:rsid w:val="00727A53"/>
    <w:rsid w:val="00727D11"/>
    <w:rsid w:val="00733167"/>
    <w:rsid w:val="00737723"/>
    <w:rsid w:val="00737DC1"/>
    <w:rsid w:val="00742136"/>
    <w:rsid w:val="00743002"/>
    <w:rsid w:val="007543D2"/>
    <w:rsid w:val="0075447A"/>
    <w:rsid w:val="00764BF3"/>
    <w:rsid w:val="00770205"/>
    <w:rsid w:val="0077099B"/>
    <w:rsid w:val="00771433"/>
    <w:rsid w:val="0077165B"/>
    <w:rsid w:val="00783AC6"/>
    <w:rsid w:val="00787B42"/>
    <w:rsid w:val="00791943"/>
    <w:rsid w:val="007929A2"/>
    <w:rsid w:val="0079605F"/>
    <w:rsid w:val="007971A3"/>
    <w:rsid w:val="007A0C9B"/>
    <w:rsid w:val="007A1C4C"/>
    <w:rsid w:val="007A5933"/>
    <w:rsid w:val="007B0C23"/>
    <w:rsid w:val="007B329E"/>
    <w:rsid w:val="007B4CF2"/>
    <w:rsid w:val="007B6E3A"/>
    <w:rsid w:val="007B7CBA"/>
    <w:rsid w:val="007C4539"/>
    <w:rsid w:val="007D28AD"/>
    <w:rsid w:val="007E08C1"/>
    <w:rsid w:val="007E2F9E"/>
    <w:rsid w:val="007E4D00"/>
    <w:rsid w:val="007F3657"/>
    <w:rsid w:val="00800B05"/>
    <w:rsid w:val="00801981"/>
    <w:rsid w:val="008023D4"/>
    <w:rsid w:val="00807423"/>
    <w:rsid w:val="00812ED5"/>
    <w:rsid w:val="008146BE"/>
    <w:rsid w:val="00817F27"/>
    <w:rsid w:val="008277D9"/>
    <w:rsid w:val="00834DDF"/>
    <w:rsid w:val="0083511F"/>
    <w:rsid w:val="0083785F"/>
    <w:rsid w:val="0084220C"/>
    <w:rsid w:val="0084478C"/>
    <w:rsid w:val="008536C4"/>
    <w:rsid w:val="008633FF"/>
    <w:rsid w:val="008657E6"/>
    <w:rsid w:val="0086638C"/>
    <w:rsid w:val="00881C97"/>
    <w:rsid w:val="00883F1E"/>
    <w:rsid w:val="008841F2"/>
    <w:rsid w:val="008A30EF"/>
    <w:rsid w:val="008A3E8D"/>
    <w:rsid w:val="008B0442"/>
    <w:rsid w:val="008B2135"/>
    <w:rsid w:val="008B71A9"/>
    <w:rsid w:val="008C0CF9"/>
    <w:rsid w:val="008C2A16"/>
    <w:rsid w:val="008C4957"/>
    <w:rsid w:val="008D6A69"/>
    <w:rsid w:val="008E5517"/>
    <w:rsid w:val="008E57C0"/>
    <w:rsid w:val="008E7590"/>
    <w:rsid w:val="008F2250"/>
    <w:rsid w:val="008F249C"/>
    <w:rsid w:val="008F6A3F"/>
    <w:rsid w:val="00901E30"/>
    <w:rsid w:val="00902448"/>
    <w:rsid w:val="00902D7C"/>
    <w:rsid w:val="00903FAC"/>
    <w:rsid w:val="009059A1"/>
    <w:rsid w:val="00906826"/>
    <w:rsid w:val="009121E4"/>
    <w:rsid w:val="009163E6"/>
    <w:rsid w:val="009237C4"/>
    <w:rsid w:val="00926979"/>
    <w:rsid w:val="00934555"/>
    <w:rsid w:val="00941714"/>
    <w:rsid w:val="00944C48"/>
    <w:rsid w:val="0094558C"/>
    <w:rsid w:val="00947214"/>
    <w:rsid w:val="009474A8"/>
    <w:rsid w:val="00950252"/>
    <w:rsid w:val="0095246E"/>
    <w:rsid w:val="00953609"/>
    <w:rsid w:val="00954AD5"/>
    <w:rsid w:val="00955417"/>
    <w:rsid w:val="00957F7B"/>
    <w:rsid w:val="00960D40"/>
    <w:rsid w:val="0096253A"/>
    <w:rsid w:val="00966158"/>
    <w:rsid w:val="00966F89"/>
    <w:rsid w:val="00967F5D"/>
    <w:rsid w:val="0097186B"/>
    <w:rsid w:val="00972436"/>
    <w:rsid w:val="00977036"/>
    <w:rsid w:val="009813FC"/>
    <w:rsid w:val="009A0F95"/>
    <w:rsid w:val="009A3B5F"/>
    <w:rsid w:val="009A5CA9"/>
    <w:rsid w:val="009B29E2"/>
    <w:rsid w:val="009B3ADF"/>
    <w:rsid w:val="009B7313"/>
    <w:rsid w:val="009B7B0D"/>
    <w:rsid w:val="009C3B52"/>
    <w:rsid w:val="009D6226"/>
    <w:rsid w:val="009E0C0D"/>
    <w:rsid w:val="009E0ED6"/>
    <w:rsid w:val="009E4724"/>
    <w:rsid w:val="009E6817"/>
    <w:rsid w:val="009E6E9A"/>
    <w:rsid w:val="009F2286"/>
    <w:rsid w:val="009F2875"/>
    <w:rsid w:val="009F3251"/>
    <w:rsid w:val="009F32E2"/>
    <w:rsid w:val="009F48B6"/>
    <w:rsid w:val="009F6928"/>
    <w:rsid w:val="00A006A2"/>
    <w:rsid w:val="00A01D2B"/>
    <w:rsid w:val="00A0233B"/>
    <w:rsid w:val="00A02D19"/>
    <w:rsid w:val="00A053E1"/>
    <w:rsid w:val="00A057A1"/>
    <w:rsid w:val="00A143D8"/>
    <w:rsid w:val="00A2518D"/>
    <w:rsid w:val="00A25A24"/>
    <w:rsid w:val="00A2734E"/>
    <w:rsid w:val="00A35077"/>
    <w:rsid w:val="00A3644F"/>
    <w:rsid w:val="00A3687B"/>
    <w:rsid w:val="00A42218"/>
    <w:rsid w:val="00A45C4C"/>
    <w:rsid w:val="00A472F5"/>
    <w:rsid w:val="00A501F7"/>
    <w:rsid w:val="00A577BB"/>
    <w:rsid w:val="00A6438D"/>
    <w:rsid w:val="00A70249"/>
    <w:rsid w:val="00A702A2"/>
    <w:rsid w:val="00A70B02"/>
    <w:rsid w:val="00A71D9F"/>
    <w:rsid w:val="00A7274A"/>
    <w:rsid w:val="00A74355"/>
    <w:rsid w:val="00A77180"/>
    <w:rsid w:val="00A848E9"/>
    <w:rsid w:val="00A92E9F"/>
    <w:rsid w:val="00A94705"/>
    <w:rsid w:val="00AA4A56"/>
    <w:rsid w:val="00AA58A4"/>
    <w:rsid w:val="00AA6B2D"/>
    <w:rsid w:val="00AA6F9D"/>
    <w:rsid w:val="00AB418A"/>
    <w:rsid w:val="00AB6439"/>
    <w:rsid w:val="00AC5A82"/>
    <w:rsid w:val="00AD23CB"/>
    <w:rsid w:val="00AF0719"/>
    <w:rsid w:val="00AF1D0A"/>
    <w:rsid w:val="00AF6BB1"/>
    <w:rsid w:val="00B06164"/>
    <w:rsid w:val="00B167F5"/>
    <w:rsid w:val="00B21D66"/>
    <w:rsid w:val="00B250A5"/>
    <w:rsid w:val="00B26011"/>
    <w:rsid w:val="00B26512"/>
    <w:rsid w:val="00B32C72"/>
    <w:rsid w:val="00B33BEA"/>
    <w:rsid w:val="00B34666"/>
    <w:rsid w:val="00B34A48"/>
    <w:rsid w:val="00B436EA"/>
    <w:rsid w:val="00B53105"/>
    <w:rsid w:val="00B57C9F"/>
    <w:rsid w:val="00B60C95"/>
    <w:rsid w:val="00B63572"/>
    <w:rsid w:val="00B7493E"/>
    <w:rsid w:val="00B75E20"/>
    <w:rsid w:val="00B821BD"/>
    <w:rsid w:val="00B845B3"/>
    <w:rsid w:val="00B85D8B"/>
    <w:rsid w:val="00B90170"/>
    <w:rsid w:val="00B92923"/>
    <w:rsid w:val="00BA1E83"/>
    <w:rsid w:val="00BB4309"/>
    <w:rsid w:val="00BB4A40"/>
    <w:rsid w:val="00BB67DA"/>
    <w:rsid w:val="00BC154F"/>
    <w:rsid w:val="00BD6C3E"/>
    <w:rsid w:val="00BE1271"/>
    <w:rsid w:val="00BE3674"/>
    <w:rsid w:val="00BE560D"/>
    <w:rsid w:val="00BE67C1"/>
    <w:rsid w:val="00BF3C0A"/>
    <w:rsid w:val="00C01CA3"/>
    <w:rsid w:val="00C02248"/>
    <w:rsid w:val="00C10681"/>
    <w:rsid w:val="00C11DB8"/>
    <w:rsid w:val="00C12C83"/>
    <w:rsid w:val="00C13F53"/>
    <w:rsid w:val="00C17D19"/>
    <w:rsid w:val="00C21D36"/>
    <w:rsid w:val="00C226EC"/>
    <w:rsid w:val="00C27FF3"/>
    <w:rsid w:val="00C3049A"/>
    <w:rsid w:val="00C30D3C"/>
    <w:rsid w:val="00C31B1E"/>
    <w:rsid w:val="00C35D33"/>
    <w:rsid w:val="00C369F3"/>
    <w:rsid w:val="00C50FFD"/>
    <w:rsid w:val="00C54B34"/>
    <w:rsid w:val="00C6484E"/>
    <w:rsid w:val="00C67A53"/>
    <w:rsid w:val="00C71030"/>
    <w:rsid w:val="00C71999"/>
    <w:rsid w:val="00C77645"/>
    <w:rsid w:val="00C802B1"/>
    <w:rsid w:val="00C91919"/>
    <w:rsid w:val="00C96E26"/>
    <w:rsid w:val="00CA5394"/>
    <w:rsid w:val="00CA79C1"/>
    <w:rsid w:val="00CB3B52"/>
    <w:rsid w:val="00CB44C9"/>
    <w:rsid w:val="00CC634B"/>
    <w:rsid w:val="00CD3BAD"/>
    <w:rsid w:val="00CD7DCC"/>
    <w:rsid w:val="00CE04C3"/>
    <w:rsid w:val="00CE0C4E"/>
    <w:rsid w:val="00CE1D99"/>
    <w:rsid w:val="00CE58D6"/>
    <w:rsid w:val="00CE70AB"/>
    <w:rsid w:val="00CE76A0"/>
    <w:rsid w:val="00CF78B3"/>
    <w:rsid w:val="00D057CB"/>
    <w:rsid w:val="00D075EE"/>
    <w:rsid w:val="00D12D5F"/>
    <w:rsid w:val="00D148C6"/>
    <w:rsid w:val="00D159C1"/>
    <w:rsid w:val="00D17A8A"/>
    <w:rsid w:val="00D210A1"/>
    <w:rsid w:val="00D244A8"/>
    <w:rsid w:val="00D248B1"/>
    <w:rsid w:val="00D313E8"/>
    <w:rsid w:val="00D3226A"/>
    <w:rsid w:val="00D355D8"/>
    <w:rsid w:val="00D357B8"/>
    <w:rsid w:val="00D362B6"/>
    <w:rsid w:val="00D37EAF"/>
    <w:rsid w:val="00D40B88"/>
    <w:rsid w:val="00D415BA"/>
    <w:rsid w:val="00D432B9"/>
    <w:rsid w:val="00D44997"/>
    <w:rsid w:val="00D457B7"/>
    <w:rsid w:val="00D50458"/>
    <w:rsid w:val="00D52AB7"/>
    <w:rsid w:val="00D55A29"/>
    <w:rsid w:val="00D6006A"/>
    <w:rsid w:val="00D644EE"/>
    <w:rsid w:val="00D64778"/>
    <w:rsid w:val="00D6604B"/>
    <w:rsid w:val="00D66C8E"/>
    <w:rsid w:val="00D74187"/>
    <w:rsid w:val="00D746E2"/>
    <w:rsid w:val="00D7538A"/>
    <w:rsid w:val="00D845ED"/>
    <w:rsid w:val="00D85B22"/>
    <w:rsid w:val="00DA0E90"/>
    <w:rsid w:val="00DA1FB1"/>
    <w:rsid w:val="00DA6E08"/>
    <w:rsid w:val="00DA7C14"/>
    <w:rsid w:val="00DB1297"/>
    <w:rsid w:val="00DD06FF"/>
    <w:rsid w:val="00DD4085"/>
    <w:rsid w:val="00DD44DA"/>
    <w:rsid w:val="00DD5FE9"/>
    <w:rsid w:val="00DD7BCA"/>
    <w:rsid w:val="00DE4850"/>
    <w:rsid w:val="00DE6BF1"/>
    <w:rsid w:val="00DF00A8"/>
    <w:rsid w:val="00DF52CB"/>
    <w:rsid w:val="00E00C7A"/>
    <w:rsid w:val="00E1026E"/>
    <w:rsid w:val="00E11008"/>
    <w:rsid w:val="00E12046"/>
    <w:rsid w:val="00E15825"/>
    <w:rsid w:val="00E17F1E"/>
    <w:rsid w:val="00E20534"/>
    <w:rsid w:val="00E20F39"/>
    <w:rsid w:val="00E21E30"/>
    <w:rsid w:val="00E31535"/>
    <w:rsid w:val="00E37D6C"/>
    <w:rsid w:val="00E41A32"/>
    <w:rsid w:val="00E431C9"/>
    <w:rsid w:val="00E43791"/>
    <w:rsid w:val="00E43C2A"/>
    <w:rsid w:val="00E4620C"/>
    <w:rsid w:val="00E47D9D"/>
    <w:rsid w:val="00E51B42"/>
    <w:rsid w:val="00E55B68"/>
    <w:rsid w:val="00E562CD"/>
    <w:rsid w:val="00E56BC8"/>
    <w:rsid w:val="00E61A2B"/>
    <w:rsid w:val="00E67BE6"/>
    <w:rsid w:val="00E74A5D"/>
    <w:rsid w:val="00E75998"/>
    <w:rsid w:val="00E75DAB"/>
    <w:rsid w:val="00E76355"/>
    <w:rsid w:val="00E76478"/>
    <w:rsid w:val="00E80045"/>
    <w:rsid w:val="00E85586"/>
    <w:rsid w:val="00E8683C"/>
    <w:rsid w:val="00E906CA"/>
    <w:rsid w:val="00EA2B72"/>
    <w:rsid w:val="00EB0363"/>
    <w:rsid w:val="00EB0D93"/>
    <w:rsid w:val="00EB2FB3"/>
    <w:rsid w:val="00EB4AB1"/>
    <w:rsid w:val="00EC3BEF"/>
    <w:rsid w:val="00ED4757"/>
    <w:rsid w:val="00ED5F87"/>
    <w:rsid w:val="00EE3448"/>
    <w:rsid w:val="00EF4274"/>
    <w:rsid w:val="00EF79BF"/>
    <w:rsid w:val="00F05E3A"/>
    <w:rsid w:val="00F109FF"/>
    <w:rsid w:val="00F13E9C"/>
    <w:rsid w:val="00F14395"/>
    <w:rsid w:val="00F1516A"/>
    <w:rsid w:val="00F15518"/>
    <w:rsid w:val="00F22A3C"/>
    <w:rsid w:val="00F24DA1"/>
    <w:rsid w:val="00F25B5A"/>
    <w:rsid w:val="00F3729D"/>
    <w:rsid w:val="00F4297F"/>
    <w:rsid w:val="00F5196E"/>
    <w:rsid w:val="00F6698B"/>
    <w:rsid w:val="00F740CA"/>
    <w:rsid w:val="00F74360"/>
    <w:rsid w:val="00F769F2"/>
    <w:rsid w:val="00F77353"/>
    <w:rsid w:val="00F827E3"/>
    <w:rsid w:val="00F8496C"/>
    <w:rsid w:val="00F957AC"/>
    <w:rsid w:val="00FA3E88"/>
    <w:rsid w:val="00FA42B3"/>
    <w:rsid w:val="00FA62E7"/>
    <w:rsid w:val="00FA6A45"/>
    <w:rsid w:val="00FB0B86"/>
    <w:rsid w:val="00FB2F30"/>
    <w:rsid w:val="00FB462F"/>
    <w:rsid w:val="00FB654C"/>
    <w:rsid w:val="00FB6D14"/>
    <w:rsid w:val="00FB7028"/>
    <w:rsid w:val="00FC14D6"/>
    <w:rsid w:val="00FE06BB"/>
    <w:rsid w:val="00FE16FA"/>
    <w:rsid w:val="00FE2467"/>
    <w:rsid w:val="00FE328A"/>
    <w:rsid w:val="00FE4A63"/>
    <w:rsid w:val="00FE6269"/>
    <w:rsid w:val="00FE6626"/>
    <w:rsid w:val="2AD9589C"/>
    <w:rsid w:val="36643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D0"/>
    <w:pPr>
      <w:widowControl w:val="0"/>
      <w:jc w:val="both"/>
    </w:pPr>
    <w:rPr>
      <w:kern w:val="2"/>
      <w:sz w:val="21"/>
      <w:szCs w:val="22"/>
    </w:rPr>
  </w:style>
  <w:style w:type="paragraph" w:styleId="2">
    <w:name w:val="heading 2"/>
    <w:basedOn w:val="a"/>
    <w:next w:val="a"/>
    <w:link w:val="2Char"/>
    <w:semiHidden/>
    <w:unhideWhenUsed/>
    <w:qFormat/>
    <w:rsid w:val="00D3226A"/>
    <w:pPr>
      <w:keepNext/>
      <w:keepLines/>
      <w:spacing w:before="260" w:after="260" w:line="412"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22D0"/>
    <w:rPr>
      <w:sz w:val="18"/>
      <w:szCs w:val="18"/>
    </w:rPr>
  </w:style>
  <w:style w:type="paragraph" w:styleId="a4">
    <w:name w:val="footer"/>
    <w:basedOn w:val="a"/>
    <w:link w:val="Char0"/>
    <w:uiPriority w:val="99"/>
    <w:unhideWhenUsed/>
    <w:rsid w:val="004522D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522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4522D0"/>
    <w:rPr>
      <w:sz w:val="18"/>
      <w:szCs w:val="18"/>
    </w:rPr>
  </w:style>
  <w:style w:type="character" w:customStyle="1" w:styleId="Char0">
    <w:name w:val="页脚 Char"/>
    <w:basedOn w:val="a0"/>
    <w:link w:val="a4"/>
    <w:uiPriority w:val="99"/>
    <w:rsid w:val="004522D0"/>
    <w:rPr>
      <w:sz w:val="18"/>
      <w:szCs w:val="18"/>
    </w:rPr>
  </w:style>
  <w:style w:type="paragraph" w:customStyle="1" w:styleId="Default">
    <w:name w:val="Default"/>
    <w:rsid w:val="004522D0"/>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4522D0"/>
    <w:pPr>
      <w:ind w:firstLineChars="200" w:firstLine="420"/>
    </w:pPr>
  </w:style>
  <w:style w:type="character" w:customStyle="1" w:styleId="Char">
    <w:name w:val="批注框文本 Char"/>
    <w:basedOn w:val="a0"/>
    <w:link w:val="a3"/>
    <w:uiPriority w:val="99"/>
    <w:semiHidden/>
    <w:rsid w:val="004522D0"/>
    <w:rPr>
      <w:sz w:val="18"/>
      <w:szCs w:val="18"/>
    </w:rPr>
  </w:style>
  <w:style w:type="paragraph" w:styleId="a7">
    <w:name w:val="Normal (Web)"/>
    <w:basedOn w:val="a"/>
    <w:uiPriority w:val="99"/>
    <w:unhideWhenUsed/>
    <w:rsid w:val="006972E7"/>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A143D8"/>
    <w:rPr>
      <w:rFonts w:ascii="Times New Roman" w:hAnsi="Times New Roman" w:cs="Times New Roman" w:hint="default"/>
      <w:b/>
      <w:bCs/>
    </w:rPr>
  </w:style>
  <w:style w:type="paragraph" w:customStyle="1" w:styleId="Normal">
    <w:name w:val="[Normal]"/>
    <w:uiPriority w:val="99"/>
    <w:qFormat/>
    <w:rsid w:val="003723BE"/>
    <w:rPr>
      <w:rFonts w:ascii="宋体" w:eastAsia="宋体" w:hAnsi="宋体" w:cs="Times New Roman"/>
      <w:sz w:val="24"/>
      <w:lang w:val="zh-CN"/>
    </w:rPr>
  </w:style>
  <w:style w:type="character" w:customStyle="1" w:styleId="2Char">
    <w:name w:val="标题 2 Char"/>
    <w:basedOn w:val="a0"/>
    <w:link w:val="2"/>
    <w:semiHidden/>
    <w:rsid w:val="00D3226A"/>
    <w:rPr>
      <w:rFonts w:ascii="Cambria" w:eastAsia="宋体" w:hAnsi="Cambria" w:cs="Times New Roman"/>
      <w:b/>
      <w:bCs/>
      <w:kern w:val="2"/>
      <w:sz w:val="32"/>
      <w:szCs w:val="32"/>
    </w:rPr>
  </w:style>
  <w:style w:type="character" w:styleId="a8">
    <w:name w:val="annotation reference"/>
    <w:basedOn w:val="a0"/>
    <w:uiPriority w:val="99"/>
    <w:semiHidden/>
    <w:unhideWhenUsed/>
    <w:rsid w:val="00CD3BAD"/>
    <w:rPr>
      <w:sz w:val="21"/>
      <w:szCs w:val="21"/>
    </w:rPr>
  </w:style>
  <w:style w:type="paragraph" w:styleId="a9">
    <w:name w:val="annotation text"/>
    <w:basedOn w:val="a"/>
    <w:link w:val="Char2"/>
    <w:uiPriority w:val="99"/>
    <w:semiHidden/>
    <w:unhideWhenUsed/>
    <w:rsid w:val="00CD3BAD"/>
    <w:pPr>
      <w:jc w:val="left"/>
    </w:pPr>
  </w:style>
  <w:style w:type="character" w:customStyle="1" w:styleId="Char2">
    <w:name w:val="批注文字 Char"/>
    <w:basedOn w:val="a0"/>
    <w:link w:val="a9"/>
    <w:uiPriority w:val="99"/>
    <w:semiHidden/>
    <w:rsid w:val="00CD3BAD"/>
    <w:rPr>
      <w:kern w:val="2"/>
      <w:sz w:val="21"/>
      <w:szCs w:val="22"/>
    </w:rPr>
  </w:style>
  <w:style w:type="paragraph" w:styleId="aa">
    <w:name w:val="annotation subject"/>
    <w:basedOn w:val="a9"/>
    <w:next w:val="a9"/>
    <w:link w:val="Char3"/>
    <w:uiPriority w:val="99"/>
    <w:semiHidden/>
    <w:unhideWhenUsed/>
    <w:rsid w:val="00CD3BAD"/>
    <w:rPr>
      <w:b/>
      <w:bCs/>
    </w:rPr>
  </w:style>
  <w:style w:type="character" w:customStyle="1" w:styleId="Char3">
    <w:name w:val="批注主题 Char"/>
    <w:basedOn w:val="Char2"/>
    <w:link w:val="aa"/>
    <w:uiPriority w:val="99"/>
    <w:semiHidden/>
    <w:rsid w:val="00CD3BAD"/>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D0"/>
    <w:pPr>
      <w:widowControl w:val="0"/>
      <w:jc w:val="both"/>
    </w:pPr>
    <w:rPr>
      <w:kern w:val="2"/>
      <w:sz w:val="21"/>
      <w:szCs w:val="22"/>
    </w:rPr>
  </w:style>
  <w:style w:type="paragraph" w:styleId="2">
    <w:name w:val="heading 2"/>
    <w:basedOn w:val="a"/>
    <w:next w:val="a"/>
    <w:link w:val="2Char"/>
    <w:semiHidden/>
    <w:unhideWhenUsed/>
    <w:qFormat/>
    <w:rsid w:val="00D3226A"/>
    <w:pPr>
      <w:keepNext/>
      <w:keepLines/>
      <w:spacing w:before="260" w:after="260" w:line="412"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22D0"/>
    <w:rPr>
      <w:sz w:val="18"/>
      <w:szCs w:val="18"/>
    </w:rPr>
  </w:style>
  <w:style w:type="paragraph" w:styleId="a4">
    <w:name w:val="footer"/>
    <w:basedOn w:val="a"/>
    <w:link w:val="Char0"/>
    <w:uiPriority w:val="99"/>
    <w:unhideWhenUsed/>
    <w:rsid w:val="004522D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522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4522D0"/>
    <w:rPr>
      <w:sz w:val="18"/>
      <w:szCs w:val="18"/>
    </w:rPr>
  </w:style>
  <w:style w:type="character" w:customStyle="1" w:styleId="Char0">
    <w:name w:val="页脚 Char"/>
    <w:basedOn w:val="a0"/>
    <w:link w:val="a4"/>
    <w:uiPriority w:val="99"/>
    <w:rsid w:val="004522D0"/>
    <w:rPr>
      <w:sz w:val="18"/>
      <w:szCs w:val="18"/>
    </w:rPr>
  </w:style>
  <w:style w:type="paragraph" w:customStyle="1" w:styleId="Default">
    <w:name w:val="Default"/>
    <w:rsid w:val="004522D0"/>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4522D0"/>
    <w:pPr>
      <w:ind w:firstLineChars="200" w:firstLine="420"/>
    </w:pPr>
  </w:style>
  <w:style w:type="character" w:customStyle="1" w:styleId="Char">
    <w:name w:val="批注框文本 Char"/>
    <w:basedOn w:val="a0"/>
    <w:link w:val="a3"/>
    <w:uiPriority w:val="99"/>
    <w:semiHidden/>
    <w:rsid w:val="004522D0"/>
    <w:rPr>
      <w:sz w:val="18"/>
      <w:szCs w:val="18"/>
    </w:rPr>
  </w:style>
  <w:style w:type="paragraph" w:styleId="a7">
    <w:name w:val="Normal (Web)"/>
    <w:basedOn w:val="a"/>
    <w:uiPriority w:val="99"/>
    <w:unhideWhenUsed/>
    <w:rsid w:val="006972E7"/>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A143D8"/>
    <w:rPr>
      <w:rFonts w:ascii="Times New Roman" w:hAnsi="Times New Roman" w:cs="Times New Roman" w:hint="default"/>
      <w:b/>
      <w:bCs/>
    </w:rPr>
  </w:style>
  <w:style w:type="paragraph" w:customStyle="1" w:styleId="Normal">
    <w:name w:val="[Normal]"/>
    <w:uiPriority w:val="99"/>
    <w:qFormat/>
    <w:rsid w:val="003723BE"/>
    <w:rPr>
      <w:rFonts w:ascii="宋体" w:eastAsia="宋体" w:hAnsi="宋体" w:cs="Times New Roman"/>
      <w:sz w:val="24"/>
      <w:lang w:val="zh-CN"/>
    </w:rPr>
  </w:style>
  <w:style w:type="character" w:customStyle="1" w:styleId="2Char">
    <w:name w:val="标题 2 Char"/>
    <w:basedOn w:val="a0"/>
    <w:link w:val="2"/>
    <w:semiHidden/>
    <w:rsid w:val="00D3226A"/>
    <w:rPr>
      <w:rFonts w:ascii="Cambria" w:eastAsia="宋体" w:hAnsi="Cambria" w:cs="Times New Roman"/>
      <w:b/>
      <w:bCs/>
      <w:kern w:val="2"/>
      <w:sz w:val="32"/>
      <w:szCs w:val="32"/>
    </w:rPr>
  </w:style>
  <w:style w:type="character" w:styleId="a8">
    <w:name w:val="annotation reference"/>
    <w:basedOn w:val="a0"/>
    <w:uiPriority w:val="99"/>
    <w:semiHidden/>
    <w:unhideWhenUsed/>
    <w:rsid w:val="00CD3BAD"/>
    <w:rPr>
      <w:sz w:val="21"/>
      <w:szCs w:val="21"/>
    </w:rPr>
  </w:style>
  <w:style w:type="paragraph" w:styleId="a9">
    <w:name w:val="annotation text"/>
    <w:basedOn w:val="a"/>
    <w:link w:val="Char2"/>
    <w:uiPriority w:val="99"/>
    <w:semiHidden/>
    <w:unhideWhenUsed/>
    <w:rsid w:val="00CD3BAD"/>
    <w:pPr>
      <w:jc w:val="left"/>
    </w:pPr>
  </w:style>
  <w:style w:type="character" w:customStyle="1" w:styleId="Char2">
    <w:name w:val="批注文字 Char"/>
    <w:basedOn w:val="a0"/>
    <w:link w:val="a9"/>
    <w:uiPriority w:val="99"/>
    <w:semiHidden/>
    <w:rsid w:val="00CD3BAD"/>
    <w:rPr>
      <w:kern w:val="2"/>
      <w:sz w:val="21"/>
      <w:szCs w:val="22"/>
    </w:rPr>
  </w:style>
  <w:style w:type="paragraph" w:styleId="aa">
    <w:name w:val="annotation subject"/>
    <w:basedOn w:val="a9"/>
    <w:next w:val="a9"/>
    <w:link w:val="Char3"/>
    <w:uiPriority w:val="99"/>
    <w:semiHidden/>
    <w:unhideWhenUsed/>
    <w:rsid w:val="00CD3BAD"/>
    <w:rPr>
      <w:b/>
      <w:bCs/>
    </w:rPr>
  </w:style>
  <w:style w:type="character" w:customStyle="1" w:styleId="Char3">
    <w:name w:val="批注主题 Char"/>
    <w:basedOn w:val="Char2"/>
    <w:link w:val="aa"/>
    <w:uiPriority w:val="99"/>
    <w:semiHidden/>
    <w:rsid w:val="00CD3BAD"/>
    <w:rPr>
      <w:b/>
      <w:bCs/>
      <w:kern w:val="2"/>
      <w:sz w:val="21"/>
      <w:szCs w:val="22"/>
    </w:rPr>
  </w:style>
</w:styles>
</file>

<file path=word/webSettings.xml><?xml version="1.0" encoding="utf-8"?>
<w:webSettings xmlns:r="http://schemas.openxmlformats.org/officeDocument/2006/relationships" xmlns:w="http://schemas.openxmlformats.org/wordprocessingml/2006/main">
  <w:divs>
    <w:div w:id="647707591">
      <w:bodyDiv w:val="1"/>
      <w:marLeft w:val="0"/>
      <w:marRight w:val="0"/>
      <w:marTop w:val="0"/>
      <w:marBottom w:val="0"/>
      <w:divBdr>
        <w:top w:val="none" w:sz="0" w:space="0" w:color="auto"/>
        <w:left w:val="none" w:sz="0" w:space="0" w:color="auto"/>
        <w:bottom w:val="none" w:sz="0" w:space="0" w:color="auto"/>
        <w:right w:val="none" w:sz="0" w:space="0" w:color="auto"/>
      </w:divBdr>
    </w:div>
    <w:div w:id="1011223657">
      <w:bodyDiv w:val="1"/>
      <w:marLeft w:val="0"/>
      <w:marRight w:val="0"/>
      <w:marTop w:val="0"/>
      <w:marBottom w:val="0"/>
      <w:divBdr>
        <w:top w:val="none" w:sz="0" w:space="0" w:color="auto"/>
        <w:left w:val="none" w:sz="0" w:space="0" w:color="auto"/>
        <w:bottom w:val="none" w:sz="0" w:space="0" w:color="auto"/>
        <w:right w:val="none" w:sz="0" w:space="0" w:color="auto"/>
      </w:divBdr>
    </w:div>
    <w:div w:id="213555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989BA-46E9-4435-B6EB-16A4A77B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27</Pages>
  <Words>2606</Words>
  <Characters>14860</Characters>
  <Application>Microsoft Office Word</Application>
  <DocSecurity>0</DocSecurity>
  <Lines>123</Lines>
  <Paragraphs>34</Paragraphs>
  <ScaleCrop>false</ScaleCrop>
  <Company>Microsoft</Company>
  <LinksUpToDate>false</LinksUpToDate>
  <CharactersWithSpaces>17432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cp:lastModifiedBy>
  <cp:revision>19</cp:revision>
  <cp:lastPrinted>2021-09-15T09:10:00Z</cp:lastPrinted>
  <dcterms:created xsi:type="dcterms:W3CDTF">2022-08-03T08:34:00Z</dcterms:created>
  <dcterms:modified xsi:type="dcterms:W3CDTF">2022-08-19T02:32:00Z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2C863FFEEC164D6BA43ED1038A17E494</vt:lpwstr>
  </property>
</Properties>
</file>